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64B" w:rsidRDefault="0085364B" w:rsidP="00C100E2">
      <w:pPr>
        <w:pBdr>
          <w:bottom w:val="single" w:sz="12" w:space="13" w:color="auto"/>
        </w:pBdr>
        <w:jc w:val="center"/>
        <w:rPr>
          <w:b/>
          <w:sz w:val="28"/>
          <w:szCs w:val="28"/>
        </w:rPr>
      </w:pPr>
      <w:r>
        <w:rPr>
          <w:b/>
          <w:noProof/>
          <w:sz w:val="28"/>
          <w:szCs w:val="28"/>
        </w:rPr>
        <w:drawing>
          <wp:anchor distT="0" distB="0" distL="114300" distR="114300" simplePos="0" relativeHeight="251659264" behindDoc="0" locked="0" layoutInCell="1" allowOverlap="1">
            <wp:simplePos x="0" y="0"/>
            <wp:positionH relativeFrom="column">
              <wp:posOffset>85725</wp:posOffset>
            </wp:positionH>
            <wp:positionV relativeFrom="paragraph">
              <wp:posOffset>123825</wp:posOffset>
            </wp:positionV>
            <wp:extent cx="1066800" cy="714375"/>
            <wp:effectExtent l="19050" t="0" r="0" b="0"/>
            <wp:wrapNone/>
            <wp:docPr id="3" name="Picture 2" descr="official PS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 PSL logo.jpg"/>
                    <pic:cNvPicPr/>
                  </pic:nvPicPr>
                  <pic:blipFill>
                    <a:blip r:embed="rId5" cstate="print"/>
                    <a:stretch>
                      <a:fillRect/>
                    </a:stretch>
                  </pic:blipFill>
                  <pic:spPr>
                    <a:xfrm>
                      <a:off x="0" y="0"/>
                      <a:ext cx="1066800" cy="714375"/>
                    </a:xfrm>
                    <a:prstGeom prst="rect">
                      <a:avLst/>
                    </a:prstGeom>
                  </pic:spPr>
                </pic:pic>
              </a:graphicData>
            </a:graphic>
          </wp:anchor>
        </w:drawing>
      </w:r>
      <w:r>
        <w:rPr>
          <w:b/>
          <w:noProof/>
          <w:sz w:val="28"/>
          <w:szCs w:val="28"/>
        </w:rPr>
        <w:drawing>
          <wp:anchor distT="0" distB="0" distL="114300" distR="114300" simplePos="0" relativeHeight="251658240" behindDoc="0" locked="0" layoutInCell="1" allowOverlap="1">
            <wp:simplePos x="0" y="0"/>
            <wp:positionH relativeFrom="column">
              <wp:posOffset>5895975</wp:posOffset>
            </wp:positionH>
            <wp:positionV relativeFrom="paragraph">
              <wp:posOffset>47625</wp:posOffset>
            </wp:positionV>
            <wp:extent cx="838200" cy="790575"/>
            <wp:effectExtent l="152400" t="38100" r="133350" b="676275"/>
            <wp:wrapNone/>
            <wp:docPr id="2" name="Picture 1" descr="C:\Users\soedma\Desktop\10348279_340692376109995_645894236247839782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edma\Desktop\10348279_340692376109995_6458942362478397828_n.jpg"/>
                    <pic:cNvPicPr>
                      <a:picLocks noChangeAspect="1" noChangeArrowheads="1"/>
                    </pic:cNvPicPr>
                  </pic:nvPicPr>
                  <pic:blipFill>
                    <a:blip r:embed="rId6">
                      <a:grayscl/>
                      <a:lum contrast="40000"/>
                    </a:blip>
                    <a:srcRect l="25695" t="18889" r="49861" b="44222"/>
                    <a:stretch>
                      <a:fillRect/>
                    </a:stretch>
                  </pic:blipFill>
                  <pic:spPr bwMode="auto">
                    <a:xfrm>
                      <a:off x="0" y="0"/>
                      <a:ext cx="838200" cy="790575"/>
                    </a:xfrm>
                    <a:prstGeom prst="ellipse">
                      <a:avLst/>
                    </a:prstGeom>
                    <a:ln w="19050" cap="rnd">
                      <a:solidFill>
                        <a:srgbClr val="333333"/>
                      </a:solidFill>
                    </a:ln>
                    <a:effectLst>
                      <a:outerShdw blurRad="381000" dist="292100" dir="5400000" sx="-80000" sy="-18000" rotWithShape="0">
                        <a:schemeClr val="bg1">
                          <a:alpha val="22000"/>
                        </a:scheme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p>
    <w:p w:rsidR="006E2389" w:rsidRDefault="000A0A8A" w:rsidP="00C100E2">
      <w:pPr>
        <w:pBdr>
          <w:bottom w:val="single" w:sz="12" w:space="13" w:color="auto"/>
        </w:pBdr>
        <w:jc w:val="center"/>
        <w:rPr>
          <w:b/>
          <w:sz w:val="28"/>
          <w:szCs w:val="28"/>
        </w:rPr>
      </w:pPr>
      <w:r w:rsidRPr="00C100E2">
        <w:rPr>
          <w:b/>
          <w:sz w:val="28"/>
          <w:szCs w:val="28"/>
        </w:rPr>
        <w:t>Perry Service Learning</w:t>
      </w:r>
      <w:r w:rsidR="006E2389" w:rsidRPr="00C100E2">
        <w:rPr>
          <w:b/>
          <w:sz w:val="28"/>
          <w:szCs w:val="28"/>
        </w:rPr>
        <w:t xml:space="preserve"> and</w:t>
      </w:r>
      <w:r w:rsidRPr="00C100E2">
        <w:rPr>
          <w:b/>
          <w:sz w:val="28"/>
          <w:szCs w:val="28"/>
        </w:rPr>
        <w:t xml:space="preserve"> Perry Center</w:t>
      </w:r>
      <w:r w:rsidR="006E2389" w:rsidRPr="00C100E2">
        <w:rPr>
          <w:b/>
          <w:sz w:val="28"/>
          <w:szCs w:val="28"/>
        </w:rPr>
        <w:br/>
        <w:t>Weekend Food Program Proposal Contest</w:t>
      </w:r>
    </w:p>
    <w:p w:rsidR="0085364B" w:rsidRPr="00C100E2" w:rsidRDefault="00C100E2" w:rsidP="006E2389">
      <w:pPr>
        <w:jc w:val="both"/>
      </w:pPr>
      <w:r w:rsidRPr="00C100E2">
        <w:rPr>
          <w:b/>
        </w:rPr>
        <w:t>Background</w:t>
      </w:r>
      <w:r w:rsidRPr="00C100E2">
        <w:rPr>
          <w:b/>
        </w:rPr>
        <w:br/>
      </w:r>
      <w:r>
        <w:t>Currently, 27.5% or 165 of the children who attend Perry Elementary School are identified as economically disadvantaged.  These students qualify for free or reduced price meals.  Some of these children experience food insecurity over the weekend.  In 2017, a concern</w:t>
      </w:r>
      <w:r w:rsidR="0085364B">
        <w:t>ed</w:t>
      </w:r>
      <w:r>
        <w:t xml:space="preserve"> member of the community approach</w:t>
      </w:r>
      <w:r w:rsidR="0085364B">
        <w:t>ed</w:t>
      </w:r>
      <w:r>
        <w:t xml:space="preserve"> the PSL program to discuss the possibility of starting a backpack program to get food directly into the hands of children who need it.</w:t>
      </w:r>
      <w:r w:rsidR="009B4736">
        <w:t xml:space="preserve">  </w:t>
      </w:r>
      <w:proofErr w:type="gramStart"/>
      <w:r w:rsidR="0085364B">
        <w:t>After con</w:t>
      </w:r>
      <w:r w:rsidR="00830A97">
        <w:t xml:space="preserve">sulting with </w:t>
      </w:r>
      <w:r w:rsidR="0085364B">
        <w:t>local non-profits that facilitate weekend food programs at neighboring Lake County Schools, PSL and the Perry Center met to discuss launching a similar prog</w:t>
      </w:r>
      <w:r w:rsidR="00830A97">
        <w:t>ram here.</w:t>
      </w:r>
      <w:proofErr w:type="gramEnd"/>
      <w:r w:rsidR="00216F93">
        <w:t xml:space="preserve">  </w:t>
      </w:r>
    </w:p>
    <w:p w:rsidR="00216F93" w:rsidRDefault="0085364B" w:rsidP="00216F93">
      <w:pPr>
        <w:jc w:val="both"/>
      </w:pPr>
      <w:r>
        <w:rPr>
          <w:b/>
        </w:rPr>
        <w:t>Objectives</w:t>
      </w:r>
      <w:r>
        <w:rPr>
          <w:b/>
        </w:rPr>
        <w:br/>
      </w:r>
      <w:proofErr w:type="gramStart"/>
      <w:r>
        <w:t>Create</w:t>
      </w:r>
      <w:proofErr w:type="gramEnd"/>
      <w:r>
        <w:t xml:space="preserve"> a</w:t>
      </w:r>
      <w:r w:rsidR="006E2389">
        <w:t xml:space="preserve"> program to provide</w:t>
      </w:r>
      <w:r>
        <w:t xml:space="preserve"> up to 60</w:t>
      </w:r>
      <w:r w:rsidR="006E2389">
        <w:t xml:space="preserve"> children at Perry Elementary School </w:t>
      </w:r>
      <w:r>
        <w:t>who demonstrate the greatest need</w:t>
      </w:r>
      <w:r w:rsidR="00830A97">
        <w:t xml:space="preserve"> during </w:t>
      </w:r>
      <w:r w:rsidR="006E2389">
        <w:t xml:space="preserve">with food to take home over the weekend.  Students who qualify will receive 3 dinners, 2 lunches, 2 breakfasts, </w:t>
      </w:r>
      <w:r w:rsidR="00C97CF1">
        <w:t xml:space="preserve">1 snack, </w:t>
      </w:r>
      <w:r w:rsidR="00830A97">
        <w:t>and a special treat each Friday</w:t>
      </w:r>
      <w:r w:rsidR="006E2389">
        <w:t>.  The foo</w:t>
      </w:r>
      <w:r>
        <w:t>d will be discreetly packed in</w:t>
      </w:r>
      <w:r w:rsidR="006E2389">
        <w:t xml:space="preserve"> drawstring </w:t>
      </w:r>
      <w:r>
        <w:t xml:space="preserve">bags </w:t>
      </w:r>
      <w:r w:rsidR="006E2389">
        <w:t>and se</w:t>
      </w:r>
      <w:r>
        <w:t>nt home with each chi</w:t>
      </w:r>
      <w:r w:rsidR="00830A97">
        <w:t xml:space="preserve">ld </w:t>
      </w:r>
      <w:r w:rsidR="00216F93">
        <w:t xml:space="preserve">to provide </w:t>
      </w:r>
      <w:r>
        <w:t>food assistance</w:t>
      </w:r>
      <w:r w:rsidR="00216F93">
        <w:t xml:space="preserve"> over</w:t>
      </w:r>
      <w:r w:rsidR="006E2389">
        <w:t xml:space="preserve"> the weekend.  </w:t>
      </w:r>
      <w:r w:rsidR="00216F93">
        <w:t>PSL students will be responsible for gathering, sorting, and storing donations as well as packing, distributing, and collecting weekend bags</w:t>
      </w:r>
      <w:r w:rsidR="00D71095">
        <w:t xml:space="preserve"> in a room adjacent to the PSL classroom</w:t>
      </w:r>
      <w:r w:rsidR="00216F93">
        <w:t xml:space="preserve">.  </w:t>
      </w:r>
      <w:r w:rsidR="006E2389">
        <w:t>The program will be operated with respect for the children’s confidentiality.</w:t>
      </w:r>
      <w:r w:rsidR="00216F93">
        <w:t xml:space="preserve">  </w:t>
      </w:r>
    </w:p>
    <w:p w:rsidR="00216F93" w:rsidRDefault="00216F93" w:rsidP="00216F93">
      <w:pPr>
        <w:jc w:val="both"/>
      </w:pPr>
      <w:r>
        <w:rPr>
          <w:b/>
        </w:rPr>
        <w:t>Contest</w:t>
      </w:r>
      <w:r>
        <w:rPr>
          <w:b/>
        </w:rPr>
        <w:br/>
      </w:r>
      <w:r>
        <w:t>Current PSL students</w:t>
      </w:r>
      <w:r w:rsidR="009B4736">
        <w:t xml:space="preserve">, working in groups of 2 or 3, </w:t>
      </w:r>
      <w:r w:rsidR="00830A97">
        <w:t xml:space="preserve">will present </w:t>
      </w:r>
      <w:r>
        <w:t xml:space="preserve">proposals </w:t>
      </w:r>
      <w:r w:rsidR="009B4736">
        <w:t>for the weekend food program that include:</w:t>
      </w:r>
    </w:p>
    <w:p w:rsidR="009B4736" w:rsidRDefault="009B4736" w:rsidP="009B4736">
      <w:pPr>
        <w:pStyle w:val="ListParagraph"/>
        <w:numPr>
          <w:ilvl w:val="0"/>
          <w:numId w:val="1"/>
        </w:numPr>
      </w:pPr>
      <w:r>
        <w:t>Program name</w:t>
      </w:r>
    </w:p>
    <w:p w:rsidR="009B4736" w:rsidRDefault="009B4736" w:rsidP="009B4736">
      <w:pPr>
        <w:pStyle w:val="ListParagraph"/>
        <w:numPr>
          <w:ilvl w:val="0"/>
          <w:numId w:val="1"/>
        </w:numPr>
      </w:pPr>
      <w:r>
        <w:t>Program logo</w:t>
      </w:r>
    </w:p>
    <w:p w:rsidR="009B4736" w:rsidRDefault="009B4736" w:rsidP="009B4736">
      <w:pPr>
        <w:pStyle w:val="ListParagraph"/>
        <w:numPr>
          <w:ilvl w:val="0"/>
          <w:numId w:val="1"/>
        </w:numPr>
      </w:pPr>
      <w:r>
        <w:t>Program tagline</w:t>
      </w:r>
    </w:p>
    <w:p w:rsidR="009B4736" w:rsidRDefault="009B4736" w:rsidP="009B4736">
      <w:pPr>
        <w:pStyle w:val="ListParagraph"/>
        <w:numPr>
          <w:ilvl w:val="0"/>
          <w:numId w:val="1"/>
        </w:numPr>
      </w:pPr>
      <w:r>
        <w:t xml:space="preserve">Weekend Menu </w:t>
      </w:r>
    </w:p>
    <w:p w:rsidR="00D71095" w:rsidRDefault="00D71095" w:rsidP="009B4736">
      <w:pPr>
        <w:pStyle w:val="ListParagraph"/>
        <w:numPr>
          <w:ilvl w:val="0"/>
          <w:numId w:val="1"/>
        </w:numPr>
      </w:pPr>
      <w:r>
        <w:t xml:space="preserve">Inexpensive or free </w:t>
      </w:r>
      <w:r w:rsidR="00830A97">
        <w:t>special</w:t>
      </w:r>
      <w:r>
        <w:t xml:space="preserve"> item to be included in drawstring bag</w:t>
      </w:r>
    </w:p>
    <w:p w:rsidR="009B4736" w:rsidRDefault="009B4736" w:rsidP="009B4736">
      <w:pPr>
        <w:pStyle w:val="ListParagraph"/>
        <w:numPr>
          <w:ilvl w:val="0"/>
          <w:numId w:val="1"/>
        </w:numPr>
      </w:pPr>
      <w:r>
        <w:t>Recipe for inexpensive, easy-to-prepar</w:t>
      </w:r>
      <w:r w:rsidR="00B808D8">
        <w:t>e, no cook snack or no cook meal</w:t>
      </w:r>
    </w:p>
    <w:p w:rsidR="009B4736" w:rsidRDefault="00535ED3" w:rsidP="009B4736">
      <w:pPr>
        <w:pStyle w:val="ListParagraph"/>
        <w:numPr>
          <w:ilvl w:val="0"/>
          <w:numId w:val="1"/>
        </w:numPr>
      </w:pPr>
      <w:r>
        <w:t>Information about local food resources (food pantries, soup kitchens, food stamps, etc.)</w:t>
      </w:r>
    </w:p>
    <w:p w:rsidR="00A964C8" w:rsidRDefault="009B4736" w:rsidP="009B4736">
      <w:pPr>
        <w:jc w:val="both"/>
      </w:pPr>
      <w:r>
        <w:rPr>
          <w:b/>
        </w:rPr>
        <w:t>Guidelines</w:t>
      </w:r>
      <w:r>
        <w:rPr>
          <w:b/>
        </w:rPr>
        <w:br/>
      </w:r>
      <w:proofErr w:type="gramStart"/>
      <w:r w:rsidR="00D71095">
        <w:t>Each</w:t>
      </w:r>
      <w:proofErr w:type="gramEnd"/>
      <w:r w:rsidR="00D71095">
        <w:t xml:space="preserve"> group will be provided with background </w:t>
      </w:r>
      <w:r w:rsidR="00A06F4D">
        <w:t>information about a sample</w:t>
      </w:r>
      <w:r w:rsidR="00D71095">
        <w:t xml:space="preserve"> PES student.  Menus, </w:t>
      </w:r>
      <w:r w:rsidR="00830A97">
        <w:t>recipe, and special</w:t>
      </w:r>
      <w:r w:rsidR="00C97CF1">
        <w:t xml:space="preserve"> item</w:t>
      </w:r>
      <w:r w:rsidR="00D71095">
        <w:t xml:space="preserve"> should be designed with this student in mind.  </w:t>
      </w:r>
      <w:r w:rsidR="00A06F4D">
        <w:t>Presentations</w:t>
      </w:r>
      <w:r w:rsidR="00A964C8">
        <w:t xml:space="preserve"> must include the following components:  </w:t>
      </w:r>
    </w:p>
    <w:p w:rsidR="0029042D" w:rsidRDefault="00830A97" w:rsidP="00A964C8">
      <w:pPr>
        <w:pStyle w:val="ListParagraph"/>
        <w:numPr>
          <w:ilvl w:val="0"/>
          <w:numId w:val="3"/>
        </w:numPr>
        <w:jc w:val="both"/>
      </w:pPr>
      <w:r>
        <w:t>Google Slide Pitch</w:t>
      </w:r>
      <w:r w:rsidR="00A964C8">
        <w:t xml:space="preserve">:  </w:t>
      </w:r>
      <w:r>
        <w:t xml:space="preserve">Be prepared to present it on May ___ and </w:t>
      </w:r>
      <w:r w:rsidR="00A06F4D">
        <w:t>share an electronic copy with Mr. Soeder and Mrs. Trentanelli.</w:t>
      </w:r>
      <w:r w:rsidR="00A964C8">
        <w:t xml:space="preserve">  </w:t>
      </w:r>
      <w:r>
        <w:t xml:space="preserve">Please </w:t>
      </w:r>
      <w:proofErr w:type="gramStart"/>
      <w:r>
        <w:t>use the template pr</w:t>
      </w:r>
      <w:r w:rsidR="0029042D">
        <w:t>ovided and feel</w:t>
      </w:r>
      <w:proofErr w:type="gramEnd"/>
      <w:r w:rsidR="0029042D">
        <w:t xml:space="preserve"> free to add your own creativity to the presentation.</w:t>
      </w:r>
    </w:p>
    <w:p w:rsidR="00A964C8" w:rsidRDefault="00A06F4D" w:rsidP="00A964C8">
      <w:pPr>
        <w:pStyle w:val="ListParagraph"/>
        <w:numPr>
          <w:ilvl w:val="0"/>
          <w:numId w:val="3"/>
        </w:numPr>
        <w:jc w:val="both"/>
      </w:pPr>
      <w:r>
        <w:t xml:space="preserve">Drawstring bag with </w:t>
      </w:r>
      <w:r w:rsidR="00A964C8">
        <w:t>weekend menu items</w:t>
      </w:r>
      <w:r w:rsidR="0029042D">
        <w:t>, special</w:t>
      </w:r>
      <w:r>
        <w:t xml:space="preserve"> item, recipe card, food resource card,</w:t>
      </w:r>
      <w:r w:rsidR="00A964C8">
        <w:t xml:space="preserve"> and original receipt(s):  </w:t>
      </w:r>
      <w:r>
        <w:t>Place required</w:t>
      </w:r>
      <w:r w:rsidR="00A964C8">
        <w:t xml:space="preserve"> it</w:t>
      </w:r>
      <w:r>
        <w:t>ems</w:t>
      </w:r>
      <w:r w:rsidR="00A964C8">
        <w:t xml:space="preserve"> </w:t>
      </w:r>
      <w:r>
        <w:t>i</w:t>
      </w:r>
      <w:r w:rsidR="00A964C8">
        <w:t>n the drawstring bag.  Be sure to include your original receipt(s).</w:t>
      </w:r>
    </w:p>
    <w:p w:rsidR="00A964C8" w:rsidRDefault="00A964C8" w:rsidP="00A964C8">
      <w:pPr>
        <w:pStyle w:val="ListParagraph"/>
        <w:numPr>
          <w:ilvl w:val="0"/>
          <w:numId w:val="3"/>
        </w:numPr>
        <w:jc w:val="both"/>
      </w:pPr>
      <w:r>
        <w:t>Samples of your easy-</w:t>
      </w:r>
      <w:r w:rsidR="00C97CF1">
        <w:t>to-prepare no cook snack or meal</w:t>
      </w:r>
      <w:r>
        <w:t xml:space="preserve"> for the class.</w:t>
      </w:r>
    </w:p>
    <w:p w:rsidR="009B4736" w:rsidRDefault="009B4736" w:rsidP="009B4736">
      <w:pPr>
        <w:jc w:val="both"/>
        <w:rPr>
          <w:b/>
        </w:rPr>
      </w:pPr>
      <w:r>
        <w:rPr>
          <w:b/>
        </w:rPr>
        <w:t>Judging</w:t>
      </w:r>
      <w:r>
        <w:rPr>
          <w:b/>
        </w:rPr>
        <w:br/>
      </w:r>
      <w:proofErr w:type="gramStart"/>
      <w:r>
        <w:t>A</w:t>
      </w:r>
      <w:proofErr w:type="gramEnd"/>
      <w:r>
        <w:t xml:space="preserve"> panel made up of representatives from The Perry Center, Perry Elementary, FCS, and the community will be on hand to judge student presentations.</w:t>
      </w:r>
    </w:p>
    <w:p w:rsidR="009B4736" w:rsidRPr="009B4736" w:rsidRDefault="009B4736" w:rsidP="009B4736">
      <w:pPr>
        <w:jc w:val="both"/>
      </w:pPr>
      <w:r>
        <w:rPr>
          <w:b/>
        </w:rPr>
        <w:t>Awards</w:t>
      </w:r>
      <w:r>
        <w:rPr>
          <w:b/>
        </w:rPr>
        <w:br/>
      </w:r>
      <w:r w:rsidR="00902F58">
        <w:t>Students who design</w:t>
      </w:r>
      <w:r w:rsidR="00A06F4D">
        <w:t xml:space="preserve"> the top 5</w:t>
      </w:r>
      <w:r>
        <w:t xml:space="preserve"> proposals will receive an exemption on the Final Exam.</w:t>
      </w:r>
    </w:p>
    <w:p w:rsidR="00D14F76" w:rsidRDefault="0025548E" w:rsidP="00D14F76">
      <w:pPr>
        <w:pBdr>
          <w:bottom w:val="single" w:sz="12" w:space="13" w:color="auto"/>
        </w:pBdr>
        <w:jc w:val="center"/>
        <w:rPr>
          <w:b/>
          <w:sz w:val="28"/>
          <w:szCs w:val="28"/>
        </w:rPr>
      </w:pPr>
      <w:r>
        <w:rPr>
          <w:b/>
          <w:noProof/>
          <w:sz w:val="28"/>
          <w:szCs w:val="28"/>
        </w:rPr>
        <w:lastRenderedPageBreak/>
        <w:drawing>
          <wp:anchor distT="0" distB="0" distL="114300" distR="114300" simplePos="0" relativeHeight="251661312" behindDoc="0" locked="0" layoutInCell="1" allowOverlap="1">
            <wp:simplePos x="0" y="0"/>
            <wp:positionH relativeFrom="column">
              <wp:posOffset>6038850</wp:posOffset>
            </wp:positionH>
            <wp:positionV relativeFrom="paragraph">
              <wp:posOffset>-200025</wp:posOffset>
            </wp:positionV>
            <wp:extent cx="838200" cy="790575"/>
            <wp:effectExtent l="152400" t="38100" r="133350" b="676275"/>
            <wp:wrapNone/>
            <wp:docPr id="4" name="Picture 1" descr="C:\Users\soedma\Desktop\10348279_340692376109995_645894236247839782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edma\Desktop\10348279_340692376109995_6458942362478397828_n.jpg"/>
                    <pic:cNvPicPr>
                      <a:picLocks noChangeAspect="1" noChangeArrowheads="1"/>
                    </pic:cNvPicPr>
                  </pic:nvPicPr>
                  <pic:blipFill>
                    <a:blip r:embed="rId6">
                      <a:grayscl/>
                      <a:lum contrast="40000"/>
                    </a:blip>
                    <a:srcRect l="25695" t="18889" r="49861" b="44222"/>
                    <a:stretch>
                      <a:fillRect/>
                    </a:stretch>
                  </pic:blipFill>
                  <pic:spPr bwMode="auto">
                    <a:xfrm>
                      <a:off x="0" y="0"/>
                      <a:ext cx="838200" cy="790575"/>
                    </a:xfrm>
                    <a:prstGeom prst="ellipse">
                      <a:avLst/>
                    </a:prstGeom>
                    <a:ln w="19050" cap="rnd">
                      <a:solidFill>
                        <a:srgbClr val="333333"/>
                      </a:solidFill>
                    </a:ln>
                    <a:effectLst>
                      <a:outerShdw blurRad="381000" dist="292100" dir="5400000" sx="-80000" sy="-18000" rotWithShape="0">
                        <a:schemeClr val="bg1">
                          <a:alpha val="22000"/>
                        </a:scheme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D14F76">
        <w:rPr>
          <w:b/>
          <w:noProof/>
          <w:sz w:val="28"/>
          <w:szCs w:val="28"/>
        </w:rPr>
        <w:drawing>
          <wp:anchor distT="0" distB="0" distL="114300" distR="114300" simplePos="0" relativeHeight="251662336" behindDoc="0" locked="0" layoutInCell="1" allowOverlap="1">
            <wp:simplePos x="0" y="0"/>
            <wp:positionH relativeFrom="column">
              <wp:posOffset>-57150</wp:posOffset>
            </wp:positionH>
            <wp:positionV relativeFrom="paragraph">
              <wp:posOffset>-171450</wp:posOffset>
            </wp:positionV>
            <wp:extent cx="1066800" cy="714375"/>
            <wp:effectExtent l="19050" t="0" r="0" b="0"/>
            <wp:wrapNone/>
            <wp:docPr id="1" name="Picture 2" descr="official PS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 PSL logo.jpg"/>
                    <pic:cNvPicPr/>
                  </pic:nvPicPr>
                  <pic:blipFill>
                    <a:blip r:embed="rId5" cstate="print"/>
                    <a:stretch>
                      <a:fillRect/>
                    </a:stretch>
                  </pic:blipFill>
                  <pic:spPr>
                    <a:xfrm>
                      <a:off x="0" y="0"/>
                      <a:ext cx="1066800" cy="714375"/>
                    </a:xfrm>
                    <a:prstGeom prst="rect">
                      <a:avLst/>
                    </a:prstGeom>
                  </pic:spPr>
                </pic:pic>
              </a:graphicData>
            </a:graphic>
          </wp:anchor>
        </w:drawing>
      </w:r>
      <w:r w:rsidR="00D14F76" w:rsidRPr="00C100E2">
        <w:rPr>
          <w:b/>
          <w:sz w:val="28"/>
          <w:szCs w:val="28"/>
        </w:rPr>
        <w:t>Perry Service Learning and Perry Center</w:t>
      </w:r>
      <w:r w:rsidR="00D14F76" w:rsidRPr="00C100E2">
        <w:rPr>
          <w:b/>
          <w:sz w:val="28"/>
          <w:szCs w:val="28"/>
        </w:rPr>
        <w:br/>
        <w:t>Weekend Food Program Proposal Contest</w:t>
      </w:r>
      <w:r w:rsidR="00D14F76">
        <w:rPr>
          <w:b/>
          <w:sz w:val="28"/>
          <w:szCs w:val="28"/>
        </w:rPr>
        <w:t xml:space="preserve"> Score Sheet</w:t>
      </w:r>
    </w:p>
    <w:p w:rsidR="00F773A4" w:rsidRPr="006F6E4D" w:rsidRDefault="00D14F76" w:rsidP="009233F9">
      <w:pPr>
        <w:rPr>
          <w:sz w:val="20"/>
          <w:szCs w:val="20"/>
        </w:rPr>
      </w:pPr>
      <w:r w:rsidRPr="006F6E4D">
        <w:rPr>
          <w:sz w:val="20"/>
          <w:szCs w:val="20"/>
        </w:rPr>
        <w:t>Group Member Names</w:t>
      </w:r>
      <w:proofErr w:type="gramStart"/>
      <w:r w:rsidRPr="006F6E4D">
        <w:rPr>
          <w:sz w:val="20"/>
          <w:szCs w:val="20"/>
        </w:rPr>
        <w:t>:_</w:t>
      </w:r>
      <w:proofErr w:type="gramEnd"/>
      <w:r w:rsidRPr="006F6E4D">
        <w:rPr>
          <w:sz w:val="20"/>
          <w:szCs w:val="20"/>
        </w:rPr>
        <w:t>____________________________________________________________</w:t>
      </w:r>
      <w:r w:rsidR="006F6E4D">
        <w:rPr>
          <w:sz w:val="20"/>
          <w:szCs w:val="20"/>
        </w:rPr>
        <w:t>__________</w:t>
      </w:r>
      <w:r w:rsidRPr="006F6E4D">
        <w:rPr>
          <w:sz w:val="20"/>
          <w:szCs w:val="20"/>
        </w:rPr>
        <w:t>_____   Block: ______</w:t>
      </w:r>
    </w:p>
    <w:p w:rsidR="00D14F76" w:rsidRPr="006F6E4D" w:rsidRDefault="00D14F76" w:rsidP="00D14F76">
      <w:pPr>
        <w:spacing w:line="240" w:lineRule="auto"/>
        <w:rPr>
          <w:sz w:val="20"/>
          <w:szCs w:val="20"/>
        </w:rPr>
      </w:pPr>
      <w:r w:rsidRPr="006F6E4D">
        <w:rPr>
          <w:b/>
          <w:sz w:val="20"/>
          <w:szCs w:val="20"/>
        </w:rPr>
        <w:t xml:space="preserve">Judges:  </w:t>
      </w:r>
      <w:r w:rsidR="00E02509">
        <w:rPr>
          <w:sz w:val="20"/>
          <w:szCs w:val="20"/>
        </w:rPr>
        <w:t xml:space="preserve">Evaluate </w:t>
      </w:r>
      <w:r w:rsidRPr="006F6E4D">
        <w:rPr>
          <w:sz w:val="20"/>
          <w:szCs w:val="20"/>
        </w:rPr>
        <w:t>components by plac</w:t>
      </w:r>
      <w:r w:rsidR="006F6E4D">
        <w:rPr>
          <w:sz w:val="20"/>
          <w:szCs w:val="20"/>
        </w:rPr>
        <w:t>i</w:t>
      </w:r>
      <w:r w:rsidR="003101EB">
        <w:rPr>
          <w:sz w:val="20"/>
          <w:szCs w:val="20"/>
        </w:rPr>
        <w:t>ng number of points earned (0-5</w:t>
      </w:r>
      <w:r w:rsidRPr="006F6E4D">
        <w:rPr>
          <w:sz w:val="20"/>
          <w:szCs w:val="20"/>
        </w:rPr>
        <w:t xml:space="preserve">) beside each criteria in the </w:t>
      </w:r>
      <w:proofErr w:type="gramStart"/>
      <w:r w:rsidRPr="006F6E4D">
        <w:rPr>
          <w:sz w:val="20"/>
          <w:szCs w:val="20"/>
        </w:rPr>
        <w:t>points</w:t>
      </w:r>
      <w:proofErr w:type="gramEnd"/>
      <w:r w:rsidRPr="006F6E4D">
        <w:rPr>
          <w:sz w:val="20"/>
          <w:szCs w:val="20"/>
        </w:rPr>
        <w:t xml:space="preserve"> column.  </w:t>
      </w:r>
      <w:r w:rsidR="003101EB">
        <w:rPr>
          <w:sz w:val="20"/>
          <w:szCs w:val="20"/>
        </w:rPr>
        <w:t>Judges</w:t>
      </w:r>
      <w:r w:rsidR="00404D1F">
        <w:rPr>
          <w:sz w:val="20"/>
          <w:szCs w:val="20"/>
        </w:rPr>
        <w:t>’</w:t>
      </w:r>
      <w:r w:rsidR="003101EB">
        <w:rPr>
          <w:sz w:val="20"/>
          <w:szCs w:val="20"/>
        </w:rPr>
        <w:t xml:space="preserve"> sco</w:t>
      </w:r>
      <w:r w:rsidR="00E02509">
        <w:rPr>
          <w:sz w:val="20"/>
          <w:szCs w:val="20"/>
        </w:rPr>
        <w:t xml:space="preserve">res will </w:t>
      </w:r>
      <w:r w:rsidRPr="006F6E4D">
        <w:rPr>
          <w:sz w:val="20"/>
          <w:szCs w:val="20"/>
        </w:rPr>
        <w:t>be averaged and discussed to arrive at a combined (average) score for each participant to determine grade and overall winners.</w:t>
      </w:r>
    </w:p>
    <w:tbl>
      <w:tblPr>
        <w:tblStyle w:val="TableGrid"/>
        <w:tblW w:w="0" w:type="auto"/>
        <w:tblLook w:val="04A0"/>
      </w:tblPr>
      <w:tblGrid>
        <w:gridCol w:w="7128"/>
        <w:gridCol w:w="720"/>
        <w:gridCol w:w="3168"/>
      </w:tblGrid>
      <w:tr w:rsidR="00E80066" w:rsidRPr="006F6E4D" w:rsidTr="006F6E4D">
        <w:tc>
          <w:tcPr>
            <w:tcW w:w="7128" w:type="dxa"/>
            <w:tcBorders>
              <w:bottom w:val="single" w:sz="4" w:space="0" w:color="000000" w:themeColor="text1"/>
            </w:tcBorders>
          </w:tcPr>
          <w:p w:rsidR="00E80066" w:rsidRPr="006F6E4D" w:rsidRDefault="003101EB" w:rsidP="006F6E4D">
            <w:pPr>
              <w:jc w:val="center"/>
              <w:rPr>
                <w:b/>
                <w:sz w:val="18"/>
                <w:szCs w:val="18"/>
              </w:rPr>
            </w:pPr>
            <w:r>
              <w:rPr>
                <w:b/>
                <w:sz w:val="18"/>
                <w:szCs w:val="18"/>
              </w:rPr>
              <w:t>Criteria</w:t>
            </w:r>
            <w:r w:rsidR="00E80066" w:rsidRPr="006F6E4D">
              <w:rPr>
                <w:b/>
                <w:sz w:val="18"/>
                <w:szCs w:val="18"/>
              </w:rPr>
              <w:t xml:space="preserve"> to Consider</w:t>
            </w:r>
          </w:p>
        </w:tc>
        <w:tc>
          <w:tcPr>
            <w:tcW w:w="720" w:type="dxa"/>
            <w:tcBorders>
              <w:bottom w:val="single" w:sz="4" w:space="0" w:color="000000" w:themeColor="text1"/>
            </w:tcBorders>
          </w:tcPr>
          <w:p w:rsidR="00E80066" w:rsidRPr="006F6E4D" w:rsidRDefault="00E80066" w:rsidP="006F6E4D">
            <w:pPr>
              <w:jc w:val="center"/>
              <w:rPr>
                <w:b/>
                <w:sz w:val="18"/>
                <w:szCs w:val="18"/>
              </w:rPr>
            </w:pPr>
            <w:r w:rsidRPr="006F6E4D">
              <w:rPr>
                <w:b/>
                <w:sz w:val="18"/>
                <w:szCs w:val="18"/>
              </w:rPr>
              <w:t>Points</w:t>
            </w:r>
          </w:p>
        </w:tc>
        <w:tc>
          <w:tcPr>
            <w:tcW w:w="3168" w:type="dxa"/>
          </w:tcPr>
          <w:p w:rsidR="00E80066" w:rsidRPr="006F6E4D" w:rsidRDefault="00E80066" w:rsidP="006F6E4D">
            <w:pPr>
              <w:jc w:val="center"/>
              <w:rPr>
                <w:b/>
                <w:sz w:val="18"/>
                <w:szCs w:val="18"/>
              </w:rPr>
            </w:pPr>
            <w:r w:rsidRPr="006F6E4D">
              <w:rPr>
                <w:b/>
                <w:sz w:val="18"/>
                <w:szCs w:val="18"/>
              </w:rPr>
              <w:t>Judge’s Comments</w:t>
            </w:r>
          </w:p>
        </w:tc>
      </w:tr>
      <w:tr w:rsidR="006F6E4D" w:rsidRPr="006F6E4D" w:rsidTr="006F6E4D">
        <w:tc>
          <w:tcPr>
            <w:tcW w:w="7128" w:type="dxa"/>
            <w:shd w:val="clear" w:color="auto" w:fill="000000" w:themeFill="text1"/>
          </w:tcPr>
          <w:p w:rsidR="006F6E4D" w:rsidRPr="006F6E4D" w:rsidRDefault="006F6E4D" w:rsidP="006F6E4D">
            <w:pPr>
              <w:spacing w:line="276" w:lineRule="auto"/>
              <w:rPr>
                <w:sz w:val="18"/>
                <w:szCs w:val="18"/>
              </w:rPr>
            </w:pPr>
            <w:r w:rsidRPr="006F6E4D">
              <w:rPr>
                <w:sz w:val="18"/>
                <w:szCs w:val="18"/>
              </w:rPr>
              <w:t xml:space="preserve">PROGRAM NAME </w:t>
            </w:r>
            <w:r w:rsidR="003101EB">
              <w:rPr>
                <w:sz w:val="18"/>
                <w:szCs w:val="18"/>
              </w:rPr>
              <w:t>(5</w:t>
            </w:r>
            <w:r w:rsidRPr="006F6E4D">
              <w:rPr>
                <w:sz w:val="18"/>
                <w:szCs w:val="18"/>
              </w:rPr>
              <w:t xml:space="preserve"> points)</w:t>
            </w:r>
          </w:p>
        </w:tc>
        <w:tc>
          <w:tcPr>
            <w:tcW w:w="720" w:type="dxa"/>
            <w:shd w:val="clear" w:color="auto" w:fill="000000" w:themeFill="text1"/>
          </w:tcPr>
          <w:p w:rsidR="006F6E4D" w:rsidRPr="006F6E4D" w:rsidRDefault="006F6E4D" w:rsidP="006F6E4D">
            <w:pPr>
              <w:spacing w:line="276" w:lineRule="auto"/>
              <w:rPr>
                <w:b/>
                <w:sz w:val="18"/>
                <w:szCs w:val="18"/>
              </w:rPr>
            </w:pPr>
          </w:p>
        </w:tc>
        <w:tc>
          <w:tcPr>
            <w:tcW w:w="3168" w:type="dxa"/>
            <w:vMerge w:val="restart"/>
          </w:tcPr>
          <w:p w:rsidR="006F6E4D" w:rsidRPr="006F6E4D" w:rsidRDefault="006F6E4D" w:rsidP="006F6E4D">
            <w:pPr>
              <w:spacing w:line="276" w:lineRule="auto"/>
              <w:rPr>
                <w:b/>
                <w:sz w:val="18"/>
                <w:szCs w:val="18"/>
              </w:rPr>
            </w:pPr>
          </w:p>
        </w:tc>
      </w:tr>
      <w:tr w:rsidR="006F6E4D" w:rsidRPr="006F6E4D" w:rsidTr="006F6E4D">
        <w:tc>
          <w:tcPr>
            <w:tcW w:w="7128" w:type="dxa"/>
          </w:tcPr>
          <w:p w:rsidR="006F6E4D" w:rsidRPr="006F6E4D" w:rsidRDefault="006F6E4D" w:rsidP="006F6E4D">
            <w:pPr>
              <w:rPr>
                <w:sz w:val="18"/>
                <w:szCs w:val="18"/>
              </w:rPr>
            </w:pPr>
            <w:r w:rsidRPr="006F6E4D">
              <w:rPr>
                <w:sz w:val="18"/>
                <w:szCs w:val="18"/>
              </w:rPr>
              <w:sym w:font="Wingdings" w:char="F09F"/>
            </w:r>
            <w:r w:rsidR="00FC14EC">
              <w:rPr>
                <w:sz w:val="18"/>
                <w:szCs w:val="18"/>
              </w:rPr>
              <w:t xml:space="preserve"> Google Slide presentation</w:t>
            </w:r>
            <w:r w:rsidRPr="006F6E4D">
              <w:rPr>
                <w:sz w:val="18"/>
                <w:szCs w:val="18"/>
              </w:rPr>
              <w:t xml:space="preserve"> includes</w:t>
            </w:r>
          </w:p>
          <w:p w:rsidR="006F6E4D" w:rsidRPr="006F6E4D" w:rsidRDefault="006F6E4D" w:rsidP="003101EB">
            <w:pPr>
              <w:pStyle w:val="ListParagraph"/>
              <w:numPr>
                <w:ilvl w:val="0"/>
                <w:numId w:val="8"/>
              </w:numPr>
              <w:rPr>
                <w:sz w:val="18"/>
                <w:szCs w:val="18"/>
              </w:rPr>
            </w:pPr>
            <w:r w:rsidRPr="006F6E4D">
              <w:rPr>
                <w:sz w:val="18"/>
                <w:szCs w:val="18"/>
              </w:rPr>
              <w:t>A</w:t>
            </w:r>
            <w:r w:rsidR="003101EB">
              <w:rPr>
                <w:sz w:val="18"/>
                <w:szCs w:val="18"/>
              </w:rPr>
              <w:t xml:space="preserve">n </w:t>
            </w:r>
            <w:r w:rsidR="003101EB">
              <w:rPr>
                <w:i/>
                <w:sz w:val="18"/>
                <w:szCs w:val="18"/>
              </w:rPr>
              <w:t xml:space="preserve">original </w:t>
            </w:r>
            <w:r w:rsidRPr="006F6E4D">
              <w:rPr>
                <w:sz w:val="18"/>
                <w:szCs w:val="18"/>
              </w:rPr>
              <w:t xml:space="preserve">program name with an accompanying rationale that explains how the name clearly describes the program, its purpose, and is distinctly Perry.  </w:t>
            </w:r>
          </w:p>
        </w:tc>
        <w:tc>
          <w:tcPr>
            <w:tcW w:w="720" w:type="dxa"/>
          </w:tcPr>
          <w:p w:rsidR="006F6E4D" w:rsidRPr="006F6E4D" w:rsidRDefault="006F6E4D" w:rsidP="006F6E4D">
            <w:pPr>
              <w:rPr>
                <w:b/>
                <w:sz w:val="18"/>
                <w:szCs w:val="18"/>
              </w:rPr>
            </w:pPr>
          </w:p>
        </w:tc>
        <w:tc>
          <w:tcPr>
            <w:tcW w:w="3168" w:type="dxa"/>
            <w:vMerge/>
          </w:tcPr>
          <w:p w:rsidR="006F6E4D" w:rsidRPr="006F6E4D" w:rsidRDefault="006F6E4D" w:rsidP="006F6E4D">
            <w:pPr>
              <w:rPr>
                <w:b/>
                <w:sz w:val="18"/>
                <w:szCs w:val="18"/>
              </w:rPr>
            </w:pPr>
          </w:p>
        </w:tc>
      </w:tr>
      <w:tr w:rsidR="006F6E4D" w:rsidRPr="006F6E4D" w:rsidTr="006F6E4D">
        <w:tc>
          <w:tcPr>
            <w:tcW w:w="7128" w:type="dxa"/>
            <w:shd w:val="clear" w:color="auto" w:fill="000000" w:themeFill="text1"/>
          </w:tcPr>
          <w:p w:rsidR="006F6E4D" w:rsidRPr="006F6E4D" w:rsidRDefault="003101EB" w:rsidP="006F6E4D">
            <w:pPr>
              <w:spacing w:line="276" w:lineRule="auto"/>
              <w:rPr>
                <w:sz w:val="18"/>
                <w:szCs w:val="18"/>
              </w:rPr>
            </w:pPr>
            <w:r>
              <w:rPr>
                <w:sz w:val="18"/>
                <w:szCs w:val="18"/>
              </w:rPr>
              <w:t>PROGRAM LOGO (5</w:t>
            </w:r>
            <w:r w:rsidR="006F6E4D" w:rsidRPr="006F6E4D">
              <w:rPr>
                <w:sz w:val="18"/>
                <w:szCs w:val="18"/>
              </w:rPr>
              <w:t xml:space="preserve"> points)</w:t>
            </w:r>
          </w:p>
        </w:tc>
        <w:tc>
          <w:tcPr>
            <w:tcW w:w="720" w:type="dxa"/>
            <w:shd w:val="clear" w:color="auto" w:fill="000000" w:themeFill="text1"/>
          </w:tcPr>
          <w:p w:rsidR="006F6E4D" w:rsidRPr="006F6E4D" w:rsidRDefault="006F6E4D" w:rsidP="006F6E4D">
            <w:pPr>
              <w:spacing w:line="276" w:lineRule="auto"/>
              <w:rPr>
                <w:b/>
                <w:sz w:val="18"/>
                <w:szCs w:val="18"/>
              </w:rPr>
            </w:pPr>
          </w:p>
        </w:tc>
        <w:tc>
          <w:tcPr>
            <w:tcW w:w="3168" w:type="dxa"/>
            <w:vMerge/>
          </w:tcPr>
          <w:p w:rsidR="006F6E4D" w:rsidRPr="006F6E4D" w:rsidRDefault="006F6E4D" w:rsidP="006F6E4D">
            <w:pPr>
              <w:spacing w:line="276" w:lineRule="auto"/>
              <w:rPr>
                <w:b/>
                <w:sz w:val="18"/>
                <w:szCs w:val="18"/>
              </w:rPr>
            </w:pPr>
          </w:p>
        </w:tc>
      </w:tr>
      <w:tr w:rsidR="006F6E4D" w:rsidRPr="006F6E4D" w:rsidTr="006F6E4D">
        <w:tc>
          <w:tcPr>
            <w:tcW w:w="7128" w:type="dxa"/>
          </w:tcPr>
          <w:p w:rsidR="006F6E4D" w:rsidRPr="006F6E4D" w:rsidRDefault="006F6E4D" w:rsidP="006F6E4D">
            <w:pPr>
              <w:rPr>
                <w:sz w:val="18"/>
                <w:szCs w:val="18"/>
              </w:rPr>
            </w:pPr>
            <w:r w:rsidRPr="006F6E4D">
              <w:rPr>
                <w:sz w:val="18"/>
                <w:szCs w:val="18"/>
              </w:rPr>
              <w:sym w:font="Wingdings" w:char="F09F"/>
            </w:r>
            <w:r w:rsidRPr="006F6E4D">
              <w:rPr>
                <w:sz w:val="18"/>
                <w:szCs w:val="18"/>
              </w:rPr>
              <w:t xml:space="preserve"> </w:t>
            </w:r>
            <w:r w:rsidR="00FC14EC">
              <w:rPr>
                <w:sz w:val="18"/>
                <w:szCs w:val="18"/>
              </w:rPr>
              <w:t>Google Slide presentation</w:t>
            </w:r>
            <w:r w:rsidR="00FC14EC" w:rsidRPr="006F6E4D">
              <w:rPr>
                <w:sz w:val="18"/>
                <w:szCs w:val="18"/>
              </w:rPr>
              <w:t xml:space="preserve"> includes</w:t>
            </w:r>
          </w:p>
          <w:p w:rsidR="006F6E4D" w:rsidRPr="006F6E4D" w:rsidRDefault="006F6E4D" w:rsidP="006F6E4D">
            <w:pPr>
              <w:pStyle w:val="ListParagraph"/>
              <w:numPr>
                <w:ilvl w:val="0"/>
                <w:numId w:val="8"/>
              </w:numPr>
              <w:rPr>
                <w:sz w:val="18"/>
                <w:szCs w:val="18"/>
              </w:rPr>
            </w:pPr>
            <w:r w:rsidRPr="006F6E4D">
              <w:rPr>
                <w:sz w:val="18"/>
                <w:szCs w:val="18"/>
              </w:rPr>
              <w:t>A</w:t>
            </w:r>
            <w:r w:rsidR="003101EB">
              <w:rPr>
                <w:sz w:val="18"/>
                <w:szCs w:val="18"/>
              </w:rPr>
              <w:t xml:space="preserve">n </w:t>
            </w:r>
            <w:r w:rsidR="003101EB" w:rsidRPr="003101EB">
              <w:rPr>
                <w:i/>
                <w:sz w:val="18"/>
                <w:szCs w:val="18"/>
              </w:rPr>
              <w:t>original</w:t>
            </w:r>
            <w:r w:rsidRPr="006F6E4D">
              <w:rPr>
                <w:sz w:val="18"/>
                <w:szCs w:val="18"/>
              </w:rPr>
              <w:t xml:space="preserve"> program logo with an accompanying rationale that explains how the logo clearly represents the program, its purpose, and is distinctly Perry.  </w:t>
            </w:r>
          </w:p>
        </w:tc>
        <w:tc>
          <w:tcPr>
            <w:tcW w:w="720" w:type="dxa"/>
          </w:tcPr>
          <w:p w:rsidR="006F6E4D" w:rsidRPr="006F6E4D" w:rsidRDefault="006F6E4D" w:rsidP="006F6E4D">
            <w:pPr>
              <w:rPr>
                <w:b/>
                <w:sz w:val="18"/>
                <w:szCs w:val="18"/>
              </w:rPr>
            </w:pPr>
          </w:p>
        </w:tc>
        <w:tc>
          <w:tcPr>
            <w:tcW w:w="3168" w:type="dxa"/>
            <w:vMerge/>
          </w:tcPr>
          <w:p w:rsidR="006F6E4D" w:rsidRPr="006F6E4D" w:rsidRDefault="006F6E4D" w:rsidP="006F6E4D">
            <w:pPr>
              <w:rPr>
                <w:b/>
                <w:sz w:val="18"/>
                <w:szCs w:val="18"/>
              </w:rPr>
            </w:pPr>
          </w:p>
        </w:tc>
      </w:tr>
      <w:tr w:rsidR="006F6E4D" w:rsidRPr="006F6E4D" w:rsidTr="006F6E4D">
        <w:tc>
          <w:tcPr>
            <w:tcW w:w="7128" w:type="dxa"/>
            <w:shd w:val="clear" w:color="auto" w:fill="000000" w:themeFill="text1"/>
          </w:tcPr>
          <w:p w:rsidR="006F6E4D" w:rsidRPr="006F6E4D" w:rsidRDefault="003101EB" w:rsidP="006F6E4D">
            <w:pPr>
              <w:spacing w:line="276" w:lineRule="auto"/>
              <w:rPr>
                <w:sz w:val="18"/>
                <w:szCs w:val="18"/>
              </w:rPr>
            </w:pPr>
            <w:r>
              <w:rPr>
                <w:sz w:val="18"/>
                <w:szCs w:val="18"/>
              </w:rPr>
              <w:t>PROGRAM TAGLINE (5</w:t>
            </w:r>
            <w:r w:rsidR="006F6E4D" w:rsidRPr="006F6E4D">
              <w:rPr>
                <w:sz w:val="18"/>
                <w:szCs w:val="18"/>
              </w:rPr>
              <w:t xml:space="preserve"> points)</w:t>
            </w:r>
          </w:p>
        </w:tc>
        <w:tc>
          <w:tcPr>
            <w:tcW w:w="720" w:type="dxa"/>
            <w:shd w:val="clear" w:color="auto" w:fill="000000" w:themeFill="text1"/>
          </w:tcPr>
          <w:p w:rsidR="006F6E4D" w:rsidRPr="006F6E4D" w:rsidRDefault="006F6E4D" w:rsidP="006F6E4D">
            <w:pPr>
              <w:spacing w:line="276" w:lineRule="auto"/>
              <w:rPr>
                <w:b/>
                <w:sz w:val="18"/>
                <w:szCs w:val="18"/>
              </w:rPr>
            </w:pPr>
          </w:p>
        </w:tc>
        <w:tc>
          <w:tcPr>
            <w:tcW w:w="3168" w:type="dxa"/>
            <w:vMerge/>
          </w:tcPr>
          <w:p w:rsidR="006F6E4D" w:rsidRPr="006F6E4D" w:rsidRDefault="006F6E4D" w:rsidP="006F6E4D">
            <w:pPr>
              <w:spacing w:line="276" w:lineRule="auto"/>
              <w:rPr>
                <w:b/>
                <w:sz w:val="18"/>
                <w:szCs w:val="18"/>
              </w:rPr>
            </w:pPr>
          </w:p>
        </w:tc>
      </w:tr>
      <w:tr w:rsidR="006F6E4D" w:rsidRPr="006F6E4D" w:rsidTr="006F6E4D">
        <w:tc>
          <w:tcPr>
            <w:tcW w:w="7128" w:type="dxa"/>
          </w:tcPr>
          <w:p w:rsidR="006F6E4D" w:rsidRPr="006F6E4D" w:rsidRDefault="006F6E4D" w:rsidP="006F6E4D">
            <w:pPr>
              <w:rPr>
                <w:sz w:val="18"/>
                <w:szCs w:val="18"/>
              </w:rPr>
            </w:pPr>
            <w:r w:rsidRPr="006F6E4D">
              <w:rPr>
                <w:sz w:val="18"/>
                <w:szCs w:val="18"/>
              </w:rPr>
              <w:sym w:font="Wingdings" w:char="F09F"/>
            </w:r>
            <w:r w:rsidRPr="006F6E4D">
              <w:rPr>
                <w:sz w:val="18"/>
                <w:szCs w:val="18"/>
              </w:rPr>
              <w:t xml:space="preserve"> </w:t>
            </w:r>
            <w:r w:rsidR="00FC14EC">
              <w:rPr>
                <w:sz w:val="18"/>
                <w:szCs w:val="18"/>
              </w:rPr>
              <w:t>Google Slide presentation</w:t>
            </w:r>
            <w:r w:rsidR="00FC14EC" w:rsidRPr="006F6E4D">
              <w:rPr>
                <w:sz w:val="18"/>
                <w:szCs w:val="18"/>
              </w:rPr>
              <w:t xml:space="preserve"> includes</w:t>
            </w:r>
          </w:p>
          <w:p w:rsidR="006F6E4D" w:rsidRPr="006F6E4D" w:rsidRDefault="003101EB" w:rsidP="003101EB">
            <w:pPr>
              <w:pStyle w:val="ListParagraph"/>
              <w:numPr>
                <w:ilvl w:val="0"/>
                <w:numId w:val="8"/>
              </w:numPr>
              <w:rPr>
                <w:sz w:val="18"/>
                <w:szCs w:val="18"/>
              </w:rPr>
            </w:pPr>
            <w:r>
              <w:rPr>
                <w:sz w:val="18"/>
                <w:szCs w:val="18"/>
              </w:rPr>
              <w:t xml:space="preserve">An </w:t>
            </w:r>
            <w:r>
              <w:rPr>
                <w:i/>
                <w:sz w:val="18"/>
                <w:szCs w:val="18"/>
              </w:rPr>
              <w:t xml:space="preserve">original </w:t>
            </w:r>
            <w:r w:rsidR="006F6E4D" w:rsidRPr="006F6E4D">
              <w:rPr>
                <w:sz w:val="18"/>
                <w:szCs w:val="18"/>
              </w:rPr>
              <w:t xml:space="preserve">program tagline with an accompanying rationale that explains how the tagline clearly represents the program, its purpose, and is distinctly Perry.  </w:t>
            </w:r>
          </w:p>
        </w:tc>
        <w:tc>
          <w:tcPr>
            <w:tcW w:w="720" w:type="dxa"/>
          </w:tcPr>
          <w:p w:rsidR="006F6E4D" w:rsidRPr="006F6E4D" w:rsidRDefault="006F6E4D" w:rsidP="006F6E4D">
            <w:pPr>
              <w:rPr>
                <w:b/>
                <w:sz w:val="18"/>
                <w:szCs w:val="18"/>
              </w:rPr>
            </w:pPr>
          </w:p>
        </w:tc>
        <w:tc>
          <w:tcPr>
            <w:tcW w:w="3168" w:type="dxa"/>
            <w:vMerge/>
          </w:tcPr>
          <w:p w:rsidR="006F6E4D" w:rsidRPr="006F6E4D" w:rsidRDefault="006F6E4D" w:rsidP="006F6E4D">
            <w:pPr>
              <w:rPr>
                <w:b/>
                <w:sz w:val="18"/>
                <w:szCs w:val="18"/>
              </w:rPr>
            </w:pPr>
          </w:p>
        </w:tc>
      </w:tr>
      <w:tr w:rsidR="006F6E4D" w:rsidRPr="006F6E4D" w:rsidTr="006F6E4D">
        <w:tc>
          <w:tcPr>
            <w:tcW w:w="7128" w:type="dxa"/>
            <w:shd w:val="clear" w:color="auto" w:fill="000000" w:themeFill="text1"/>
          </w:tcPr>
          <w:p w:rsidR="006F6E4D" w:rsidRPr="006F6E4D" w:rsidRDefault="003101EB" w:rsidP="006F6E4D">
            <w:pPr>
              <w:spacing w:line="276" w:lineRule="auto"/>
              <w:rPr>
                <w:sz w:val="18"/>
                <w:szCs w:val="18"/>
              </w:rPr>
            </w:pPr>
            <w:r>
              <w:rPr>
                <w:sz w:val="18"/>
                <w:szCs w:val="18"/>
              </w:rPr>
              <w:t>SAMPLE WEEKEND MENU (10</w:t>
            </w:r>
            <w:r w:rsidR="006F6E4D" w:rsidRPr="006F6E4D">
              <w:rPr>
                <w:sz w:val="18"/>
                <w:szCs w:val="18"/>
              </w:rPr>
              <w:t xml:space="preserve"> points)</w:t>
            </w:r>
          </w:p>
        </w:tc>
        <w:tc>
          <w:tcPr>
            <w:tcW w:w="720" w:type="dxa"/>
            <w:shd w:val="clear" w:color="auto" w:fill="000000" w:themeFill="text1"/>
          </w:tcPr>
          <w:p w:rsidR="006F6E4D" w:rsidRPr="006F6E4D" w:rsidRDefault="006F6E4D" w:rsidP="006F6E4D">
            <w:pPr>
              <w:spacing w:line="276" w:lineRule="auto"/>
              <w:rPr>
                <w:sz w:val="18"/>
                <w:szCs w:val="18"/>
              </w:rPr>
            </w:pPr>
          </w:p>
        </w:tc>
        <w:tc>
          <w:tcPr>
            <w:tcW w:w="3168" w:type="dxa"/>
            <w:vMerge/>
          </w:tcPr>
          <w:p w:rsidR="006F6E4D" w:rsidRPr="006F6E4D" w:rsidRDefault="006F6E4D" w:rsidP="006F6E4D">
            <w:pPr>
              <w:spacing w:line="276" w:lineRule="auto"/>
              <w:rPr>
                <w:b/>
                <w:sz w:val="18"/>
                <w:szCs w:val="18"/>
              </w:rPr>
            </w:pPr>
          </w:p>
        </w:tc>
      </w:tr>
      <w:tr w:rsidR="006F6E4D" w:rsidRPr="006F6E4D" w:rsidTr="006F6E4D">
        <w:tc>
          <w:tcPr>
            <w:tcW w:w="7128" w:type="dxa"/>
          </w:tcPr>
          <w:p w:rsidR="006F6E4D" w:rsidRPr="006F6E4D" w:rsidRDefault="006F6E4D" w:rsidP="006F6E4D">
            <w:pPr>
              <w:rPr>
                <w:sz w:val="18"/>
                <w:szCs w:val="18"/>
              </w:rPr>
            </w:pPr>
            <w:r w:rsidRPr="006F6E4D">
              <w:rPr>
                <w:sz w:val="18"/>
                <w:szCs w:val="18"/>
              </w:rPr>
              <w:sym w:font="Wingdings" w:char="F09F"/>
            </w:r>
            <w:r w:rsidRPr="006F6E4D">
              <w:rPr>
                <w:sz w:val="18"/>
                <w:szCs w:val="18"/>
              </w:rPr>
              <w:t xml:space="preserve"> </w:t>
            </w:r>
            <w:r w:rsidR="00FC14EC">
              <w:rPr>
                <w:sz w:val="18"/>
                <w:szCs w:val="18"/>
              </w:rPr>
              <w:t>Google Slide presentation</w:t>
            </w:r>
            <w:r w:rsidR="00FC14EC" w:rsidRPr="006F6E4D">
              <w:rPr>
                <w:sz w:val="18"/>
                <w:szCs w:val="18"/>
              </w:rPr>
              <w:t xml:space="preserve"> includes</w:t>
            </w:r>
          </w:p>
          <w:p w:rsidR="006F6E4D" w:rsidRPr="006F6E4D" w:rsidRDefault="006F6E4D" w:rsidP="006F6E4D">
            <w:pPr>
              <w:pStyle w:val="ListParagraph"/>
              <w:numPr>
                <w:ilvl w:val="0"/>
                <w:numId w:val="8"/>
              </w:numPr>
              <w:rPr>
                <w:sz w:val="18"/>
                <w:szCs w:val="18"/>
              </w:rPr>
            </w:pPr>
            <w:r w:rsidRPr="006F6E4D">
              <w:rPr>
                <w:sz w:val="18"/>
                <w:szCs w:val="18"/>
              </w:rPr>
              <w:t>a menu with 2 breakfast options, 2 lunch options, 3 dinner options,</w:t>
            </w:r>
            <w:r w:rsidR="00C97CF1">
              <w:rPr>
                <w:sz w:val="18"/>
                <w:szCs w:val="18"/>
              </w:rPr>
              <w:t xml:space="preserve"> and</w:t>
            </w:r>
            <w:r w:rsidRPr="006F6E4D">
              <w:rPr>
                <w:sz w:val="18"/>
                <w:szCs w:val="18"/>
              </w:rPr>
              <w:t xml:space="preserve"> 1 snack</w:t>
            </w:r>
          </w:p>
          <w:p w:rsidR="006F6E4D" w:rsidRPr="006F6E4D" w:rsidRDefault="004A4AE2" w:rsidP="006F6E4D">
            <w:pPr>
              <w:pStyle w:val="ListParagraph"/>
              <w:numPr>
                <w:ilvl w:val="0"/>
                <w:numId w:val="8"/>
              </w:numPr>
              <w:rPr>
                <w:sz w:val="18"/>
                <w:szCs w:val="18"/>
              </w:rPr>
            </w:pPr>
            <w:proofErr w:type="gramStart"/>
            <w:r>
              <w:rPr>
                <w:sz w:val="18"/>
                <w:szCs w:val="18"/>
              </w:rPr>
              <w:t>a</w:t>
            </w:r>
            <w:proofErr w:type="gramEnd"/>
            <w:r>
              <w:rPr>
                <w:sz w:val="18"/>
                <w:szCs w:val="18"/>
              </w:rPr>
              <w:t xml:space="preserve"> nutritional analysis of </w:t>
            </w:r>
            <w:r w:rsidR="006F6E4D" w:rsidRPr="006F6E4D">
              <w:rPr>
                <w:sz w:val="18"/>
                <w:szCs w:val="18"/>
              </w:rPr>
              <w:t xml:space="preserve">menu to ensure representation from each food group, </w:t>
            </w:r>
            <w:r>
              <w:rPr>
                <w:sz w:val="18"/>
                <w:szCs w:val="18"/>
              </w:rPr>
              <w:t xml:space="preserve">with preference for foods low in sodium/sugar/fat and full of whole grains and protein.  </w:t>
            </w:r>
          </w:p>
          <w:p w:rsidR="006F6E4D" w:rsidRPr="006F6E4D" w:rsidRDefault="003101EB" w:rsidP="006F6E4D">
            <w:pPr>
              <w:pStyle w:val="ListParagraph"/>
              <w:numPr>
                <w:ilvl w:val="0"/>
                <w:numId w:val="8"/>
              </w:numPr>
              <w:rPr>
                <w:sz w:val="18"/>
                <w:szCs w:val="18"/>
              </w:rPr>
            </w:pPr>
            <w:r>
              <w:rPr>
                <w:sz w:val="18"/>
                <w:szCs w:val="18"/>
              </w:rPr>
              <w:t>considers allergies/</w:t>
            </w:r>
            <w:r w:rsidR="006F6E4D" w:rsidRPr="006F6E4D">
              <w:rPr>
                <w:sz w:val="18"/>
                <w:szCs w:val="18"/>
              </w:rPr>
              <w:t>heal</w:t>
            </w:r>
            <w:r>
              <w:rPr>
                <w:sz w:val="18"/>
                <w:szCs w:val="18"/>
              </w:rPr>
              <w:t>th issues of child</w:t>
            </w:r>
            <w:r w:rsidR="00C97CF1">
              <w:rPr>
                <w:sz w:val="18"/>
                <w:szCs w:val="18"/>
              </w:rPr>
              <w:t xml:space="preserve"> that</w:t>
            </w:r>
            <w:r w:rsidR="006F6E4D" w:rsidRPr="006F6E4D">
              <w:rPr>
                <w:sz w:val="18"/>
                <w:szCs w:val="18"/>
              </w:rPr>
              <w:t xml:space="preserve"> would affect food preference</w:t>
            </w:r>
          </w:p>
          <w:p w:rsidR="006F6E4D" w:rsidRPr="006F6E4D" w:rsidRDefault="006F6E4D" w:rsidP="006F6E4D">
            <w:pPr>
              <w:pStyle w:val="ListParagraph"/>
              <w:numPr>
                <w:ilvl w:val="0"/>
                <w:numId w:val="8"/>
              </w:numPr>
              <w:rPr>
                <w:sz w:val="18"/>
                <w:szCs w:val="18"/>
              </w:rPr>
            </w:pPr>
            <w:r w:rsidRPr="006F6E4D">
              <w:rPr>
                <w:sz w:val="18"/>
                <w:szCs w:val="18"/>
              </w:rPr>
              <w:t>an evaluation to ensure the menu is child-friendly, nonperishable, easy-to-open, and easily-consumed</w:t>
            </w:r>
          </w:p>
        </w:tc>
        <w:tc>
          <w:tcPr>
            <w:tcW w:w="720" w:type="dxa"/>
          </w:tcPr>
          <w:p w:rsidR="006F6E4D" w:rsidRPr="006F6E4D" w:rsidRDefault="006F6E4D" w:rsidP="006F6E4D">
            <w:pPr>
              <w:rPr>
                <w:b/>
                <w:sz w:val="18"/>
                <w:szCs w:val="18"/>
              </w:rPr>
            </w:pPr>
          </w:p>
        </w:tc>
        <w:tc>
          <w:tcPr>
            <w:tcW w:w="3168" w:type="dxa"/>
            <w:vMerge/>
          </w:tcPr>
          <w:p w:rsidR="006F6E4D" w:rsidRPr="006F6E4D" w:rsidRDefault="006F6E4D" w:rsidP="006F6E4D">
            <w:pPr>
              <w:rPr>
                <w:b/>
                <w:sz w:val="18"/>
                <w:szCs w:val="18"/>
              </w:rPr>
            </w:pPr>
          </w:p>
        </w:tc>
      </w:tr>
      <w:tr w:rsidR="006F6E4D" w:rsidRPr="006F6E4D" w:rsidTr="006F6E4D">
        <w:tc>
          <w:tcPr>
            <w:tcW w:w="7128" w:type="dxa"/>
          </w:tcPr>
          <w:p w:rsidR="006F6E4D" w:rsidRPr="006F6E4D" w:rsidRDefault="006F6E4D" w:rsidP="006F6E4D">
            <w:pPr>
              <w:rPr>
                <w:sz w:val="18"/>
                <w:szCs w:val="18"/>
              </w:rPr>
            </w:pPr>
            <w:r w:rsidRPr="006F6E4D">
              <w:sym w:font="Wingdings" w:char="F09F"/>
            </w:r>
            <w:r w:rsidRPr="006F6E4D">
              <w:rPr>
                <w:sz w:val="18"/>
                <w:szCs w:val="18"/>
              </w:rPr>
              <w:t xml:space="preserve"> Bag contains each item on the menu and</w:t>
            </w:r>
          </w:p>
          <w:p w:rsidR="006F6E4D" w:rsidRPr="006F6E4D" w:rsidRDefault="0074167C" w:rsidP="006F6E4D">
            <w:pPr>
              <w:pStyle w:val="ListParagraph"/>
              <w:numPr>
                <w:ilvl w:val="0"/>
                <w:numId w:val="8"/>
              </w:numPr>
              <w:rPr>
                <w:sz w:val="18"/>
                <w:szCs w:val="18"/>
              </w:rPr>
            </w:pPr>
            <w:proofErr w:type="gramStart"/>
            <w:r>
              <w:rPr>
                <w:sz w:val="18"/>
                <w:szCs w:val="18"/>
              </w:rPr>
              <w:t>all</w:t>
            </w:r>
            <w:proofErr w:type="gramEnd"/>
            <w:r>
              <w:rPr>
                <w:sz w:val="18"/>
                <w:szCs w:val="18"/>
              </w:rPr>
              <w:t xml:space="preserve"> items fit in bag and total weight does not exceed </w:t>
            </w:r>
            <w:r w:rsidR="00C97CF1">
              <w:rPr>
                <w:sz w:val="18"/>
                <w:szCs w:val="18"/>
              </w:rPr>
              <w:t>5</w:t>
            </w:r>
            <w:r w:rsidR="006F6E4D" w:rsidRPr="006F6E4D">
              <w:rPr>
                <w:sz w:val="18"/>
                <w:szCs w:val="18"/>
              </w:rPr>
              <w:t xml:space="preserve"> lbs.</w:t>
            </w:r>
          </w:p>
          <w:p w:rsidR="006F6E4D" w:rsidRPr="006F6E4D" w:rsidRDefault="0074167C" w:rsidP="006F6E4D">
            <w:pPr>
              <w:pStyle w:val="ListParagraph"/>
              <w:numPr>
                <w:ilvl w:val="0"/>
                <w:numId w:val="8"/>
              </w:numPr>
              <w:rPr>
                <w:sz w:val="18"/>
                <w:szCs w:val="18"/>
              </w:rPr>
            </w:pPr>
            <w:proofErr w:type="gramStart"/>
            <w:r>
              <w:rPr>
                <w:sz w:val="18"/>
                <w:szCs w:val="18"/>
              </w:rPr>
              <w:t>a</w:t>
            </w:r>
            <w:r w:rsidR="005034A6">
              <w:rPr>
                <w:sz w:val="18"/>
                <w:szCs w:val="18"/>
              </w:rPr>
              <w:t>ll</w:t>
            </w:r>
            <w:proofErr w:type="gramEnd"/>
            <w:r w:rsidR="005034A6">
              <w:rPr>
                <w:sz w:val="18"/>
                <w:szCs w:val="18"/>
              </w:rPr>
              <w:t xml:space="preserve"> food is in original packaging.  No </w:t>
            </w:r>
            <w:r w:rsidR="006F6E4D" w:rsidRPr="006F6E4D">
              <w:rPr>
                <w:sz w:val="18"/>
                <w:szCs w:val="18"/>
              </w:rPr>
              <w:t>glass or items that require a can opener</w:t>
            </w:r>
          </w:p>
          <w:p w:rsidR="006F6E4D" w:rsidRPr="006F6E4D" w:rsidRDefault="006F6E4D" w:rsidP="006F6E4D">
            <w:pPr>
              <w:pStyle w:val="ListParagraph"/>
              <w:numPr>
                <w:ilvl w:val="0"/>
                <w:numId w:val="8"/>
              </w:numPr>
              <w:rPr>
                <w:sz w:val="18"/>
                <w:szCs w:val="18"/>
              </w:rPr>
            </w:pPr>
            <w:r w:rsidRPr="006F6E4D">
              <w:rPr>
                <w:sz w:val="18"/>
                <w:szCs w:val="18"/>
              </w:rPr>
              <w:t xml:space="preserve">includes original receipts for all items in the bag and </w:t>
            </w:r>
            <w:r w:rsidR="0074167C">
              <w:rPr>
                <w:sz w:val="18"/>
                <w:szCs w:val="18"/>
              </w:rPr>
              <w:t xml:space="preserve">total price </w:t>
            </w:r>
            <w:r w:rsidRPr="006F6E4D">
              <w:rPr>
                <w:sz w:val="18"/>
                <w:szCs w:val="18"/>
              </w:rPr>
              <w:t>does not exceed $6</w:t>
            </w:r>
          </w:p>
        </w:tc>
        <w:tc>
          <w:tcPr>
            <w:tcW w:w="720" w:type="dxa"/>
          </w:tcPr>
          <w:p w:rsidR="006F6E4D" w:rsidRPr="006F6E4D" w:rsidRDefault="006F6E4D" w:rsidP="006F6E4D">
            <w:pPr>
              <w:rPr>
                <w:b/>
                <w:sz w:val="18"/>
                <w:szCs w:val="18"/>
              </w:rPr>
            </w:pPr>
          </w:p>
        </w:tc>
        <w:tc>
          <w:tcPr>
            <w:tcW w:w="3168" w:type="dxa"/>
            <w:vMerge/>
          </w:tcPr>
          <w:p w:rsidR="006F6E4D" w:rsidRPr="006F6E4D" w:rsidRDefault="006F6E4D" w:rsidP="006F6E4D">
            <w:pPr>
              <w:rPr>
                <w:b/>
                <w:sz w:val="18"/>
                <w:szCs w:val="18"/>
              </w:rPr>
            </w:pPr>
          </w:p>
        </w:tc>
      </w:tr>
      <w:tr w:rsidR="006F6E4D" w:rsidRPr="006F6E4D" w:rsidTr="006F6E4D">
        <w:tc>
          <w:tcPr>
            <w:tcW w:w="7128" w:type="dxa"/>
            <w:shd w:val="clear" w:color="auto" w:fill="000000" w:themeFill="text1"/>
          </w:tcPr>
          <w:p w:rsidR="006F6E4D" w:rsidRPr="006F6E4D" w:rsidRDefault="003F5FFD" w:rsidP="006F6E4D">
            <w:pPr>
              <w:spacing w:line="276" w:lineRule="auto"/>
              <w:rPr>
                <w:sz w:val="18"/>
                <w:szCs w:val="18"/>
              </w:rPr>
            </w:pPr>
            <w:r>
              <w:rPr>
                <w:sz w:val="18"/>
                <w:szCs w:val="18"/>
              </w:rPr>
              <w:t>SPECIAL</w:t>
            </w:r>
            <w:r w:rsidR="006F6E4D" w:rsidRPr="006F6E4D">
              <w:rPr>
                <w:sz w:val="18"/>
                <w:szCs w:val="18"/>
              </w:rPr>
              <w:t xml:space="preserve"> ITE</w:t>
            </w:r>
            <w:r w:rsidR="003101EB">
              <w:rPr>
                <w:sz w:val="18"/>
                <w:szCs w:val="18"/>
              </w:rPr>
              <w:t>M INCLUDED IN DRAWSTRING BAG (10</w:t>
            </w:r>
            <w:r w:rsidR="006F6E4D" w:rsidRPr="006F6E4D">
              <w:rPr>
                <w:sz w:val="18"/>
                <w:szCs w:val="18"/>
              </w:rPr>
              <w:t xml:space="preserve"> points)</w:t>
            </w:r>
          </w:p>
        </w:tc>
        <w:tc>
          <w:tcPr>
            <w:tcW w:w="720" w:type="dxa"/>
            <w:shd w:val="clear" w:color="auto" w:fill="000000" w:themeFill="text1"/>
          </w:tcPr>
          <w:p w:rsidR="006F6E4D" w:rsidRPr="006F6E4D" w:rsidRDefault="006F6E4D" w:rsidP="006F6E4D">
            <w:pPr>
              <w:spacing w:line="276" w:lineRule="auto"/>
              <w:rPr>
                <w:b/>
                <w:sz w:val="18"/>
                <w:szCs w:val="18"/>
              </w:rPr>
            </w:pPr>
          </w:p>
        </w:tc>
        <w:tc>
          <w:tcPr>
            <w:tcW w:w="3168" w:type="dxa"/>
            <w:vMerge/>
          </w:tcPr>
          <w:p w:rsidR="006F6E4D" w:rsidRPr="006F6E4D" w:rsidRDefault="006F6E4D" w:rsidP="006F6E4D">
            <w:pPr>
              <w:spacing w:line="276" w:lineRule="auto"/>
              <w:rPr>
                <w:b/>
                <w:sz w:val="18"/>
                <w:szCs w:val="18"/>
              </w:rPr>
            </w:pPr>
          </w:p>
        </w:tc>
      </w:tr>
      <w:tr w:rsidR="006F6E4D" w:rsidRPr="006F6E4D" w:rsidTr="006F6E4D">
        <w:tc>
          <w:tcPr>
            <w:tcW w:w="7128" w:type="dxa"/>
          </w:tcPr>
          <w:p w:rsidR="006F6E4D" w:rsidRPr="006F6E4D" w:rsidRDefault="006F6E4D" w:rsidP="006F6E4D">
            <w:pPr>
              <w:rPr>
                <w:sz w:val="18"/>
                <w:szCs w:val="18"/>
              </w:rPr>
            </w:pPr>
            <w:r w:rsidRPr="006F6E4D">
              <w:rPr>
                <w:sz w:val="18"/>
                <w:szCs w:val="18"/>
              </w:rPr>
              <w:sym w:font="Wingdings" w:char="F09F"/>
            </w:r>
            <w:r w:rsidR="00FC14EC">
              <w:rPr>
                <w:sz w:val="18"/>
                <w:szCs w:val="18"/>
              </w:rPr>
              <w:t xml:space="preserve"> Google Slide presentation</w:t>
            </w:r>
            <w:r w:rsidR="00FC14EC" w:rsidRPr="006F6E4D">
              <w:rPr>
                <w:sz w:val="18"/>
                <w:szCs w:val="18"/>
              </w:rPr>
              <w:t xml:space="preserve"> includes</w:t>
            </w:r>
          </w:p>
          <w:p w:rsidR="006F6E4D" w:rsidRPr="006F6E4D" w:rsidRDefault="006F6E4D" w:rsidP="004A4AE2">
            <w:pPr>
              <w:pStyle w:val="ListParagraph"/>
              <w:numPr>
                <w:ilvl w:val="0"/>
                <w:numId w:val="8"/>
              </w:numPr>
              <w:rPr>
                <w:sz w:val="18"/>
                <w:szCs w:val="18"/>
              </w:rPr>
            </w:pPr>
            <w:r w:rsidRPr="006F6E4D">
              <w:rPr>
                <w:sz w:val="18"/>
                <w:szCs w:val="18"/>
              </w:rPr>
              <w:t xml:space="preserve">A description of a free/inexpensive </w:t>
            </w:r>
            <w:r w:rsidR="00B14825">
              <w:rPr>
                <w:sz w:val="18"/>
                <w:szCs w:val="18"/>
              </w:rPr>
              <w:t>special</w:t>
            </w:r>
            <w:r w:rsidRPr="006F6E4D">
              <w:rPr>
                <w:sz w:val="18"/>
                <w:szCs w:val="18"/>
              </w:rPr>
              <w:t xml:space="preserve"> item that could be included in the bag along with an analysis of the age </w:t>
            </w:r>
            <w:r w:rsidR="0074167C">
              <w:rPr>
                <w:sz w:val="18"/>
                <w:szCs w:val="18"/>
              </w:rPr>
              <w:t xml:space="preserve">and gender </w:t>
            </w:r>
            <w:r w:rsidRPr="006F6E4D">
              <w:rPr>
                <w:sz w:val="18"/>
                <w:szCs w:val="18"/>
              </w:rPr>
              <w:t>appropri</w:t>
            </w:r>
            <w:r w:rsidR="0074167C">
              <w:rPr>
                <w:sz w:val="18"/>
                <w:szCs w:val="18"/>
              </w:rPr>
              <w:t>ateness of the item</w:t>
            </w:r>
            <w:r w:rsidRPr="006F6E4D">
              <w:rPr>
                <w:sz w:val="18"/>
                <w:szCs w:val="18"/>
              </w:rPr>
              <w:t xml:space="preserve"> and rationale for including the item.</w:t>
            </w:r>
          </w:p>
        </w:tc>
        <w:tc>
          <w:tcPr>
            <w:tcW w:w="720" w:type="dxa"/>
          </w:tcPr>
          <w:p w:rsidR="006F6E4D" w:rsidRPr="006F6E4D" w:rsidRDefault="006F6E4D" w:rsidP="006F6E4D">
            <w:pPr>
              <w:rPr>
                <w:b/>
                <w:sz w:val="18"/>
                <w:szCs w:val="18"/>
              </w:rPr>
            </w:pPr>
          </w:p>
        </w:tc>
        <w:tc>
          <w:tcPr>
            <w:tcW w:w="3168" w:type="dxa"/>
            <w:vMerge/>
          </w:tcPr>
          <w:p w:rsidR="006F6E4D" w:rsidRPr="006F6E4D" w:rsidRDefault="006F6E4D" w:rsidP="006F6E4D">
            <w:pPr>
              <w:rPr>
                <w:b/>
                <w:sz w:val="18"/>
                <w:szCs w:val="18"/>
              </w:rPr>
            </w:pPr>
          </w:p>
        </w:tc>
      </w:tr>
      <w:tr w:rsidR="006F6E4D" w:rsidRPr="006F6E4D" w:rsidTr="006F6E4D">
        <w:tc>
          <w:tcPr>
            <w:tcW w:w="7128" w:type="dxa"/>
          </w:tcPr>
          <w:p w:rsidR="006F6E4D" w:rsidRPr="006F6E4D" w:rsidRDefault="006F6E4D" w:rsidP="006F6E4D">
            <w:pPr>
              <w:rPr>
                <w:sz w:val="18"/>
                <w:szCs w:val="18"/>
              </w:rPr>
            </w:pPr>
            <w:r w:rsidRPr="006F6E4D">
              <w:rPr>
                <w:sz w:val="18"/>
                <w:szCs w:val="18"/>
              </w:rPr>
              <w:sym w:font="Wingdings" w:char="F09F"/>
            </w:r>
            <w:r w:rsidR="0029042D">
              <w:rPr>
                <w:sz w:val="18"/>
                <w:szCs w:val="18"/>
              </w:rPr>
              <w:t xml:space="preserve"> Bag contains special</w:t>
            </w:r>
            <w:r w:rsidRPr="006F6E4D">
              <w:rPr>
                <w:sz w:val="18"/>
                <w:szCs w:val="18"/>
              </w:rPr>
              <w:t xml:space="preserve"> item that</w:t>
            </w:r>
          </w:p>
          <w:p w:rsidR="006F6E4D" w:rsidRPr="006F6E4D" w:rsidRDefault="003101EB" w:rsidP="006F6E4D">
            <w:pPr>
              <w:pStyle w:val="ListParagraph"/>
              <w:numPr>
                <w:ilvl w:val="0"/>
                <w:numId w:val="8"/>
              </w:numPr>
              <w:rPr>
                <w:sz w:val="18"/>
                <w:szCs w:val="18"/>
              </w:rPr>
            </w:pPr>
            <w:r w:rsidRPr="006F6E4D">
              <w:rPr>
                <w:sz w:val="18"/>
                <w:szCs w:val="18"/>
              </w:rPr>
              <w:t>I</w:t>
            </w:r>
            <w:r w:rsidR="006F6E4D" w:rsidRPr="006F6E4D">
              <w:rPr>
                <w:sz w:val="18"/>
                <w:szCs w:val="18"/>
              </w:rPr>
              <w:t>s</w:t>
            </w:r>
            <w:r>
              <w:rPr>
                <w:sz w:val="18"/>
                <w:szCs w:val="18"/>
              </w:rPr>
              <w:t xml:space="preserve"> fun,</w:t>
            </w:r>
            <w:r w:rsidR="006F6E4D" w:rsidRPr="006F6E4D">
              <w:rPr>
                <w:sz w:val="18"/>
                <w:szCs w:val="18"/>
              </w:rPr>
              <w:t xml:space="preserve"> safe, </w:t>
            </w:r>
            <w:r>
              <w:rPr>
                <w:sz w:val="18"/>
                <w:szCs w:val="18"/>
              </w:rPr>
              <w:t xml:space="preserve">appropriate, </w:t>
            </w:r>
            <w:r w:rsidR="006F6E4D" w:rsidRPr="006F6E4D">
              <w:rPr>
                <w:sz w:val="18"/>
                <w:szCs w:val="18"/>
              </w:rPr>
              <w:t xml:space="preserve">child friendly, </w:t>
            </w:r>
            <w:r>
              <w:rPr>
                <w:sz w:val="18"/>
                <w:szCs w:val="18"/>
              </w:rPr>
              <w:t xml:space="preserve">and has </w:t>
            </w:r>
            <w:r w:rsidR="006F6E4D" w:rsidRPr="006F6E4D">
              <w:rPr>
                <w:sz w:val="18"/>
                <w:szCs w:val="18"/>
              </w:rPr>
              <w:t>widespread appeal</w:t>
            </w:r>
          </w:p>
        </w:tc>
        <w:tc>
          <w:tcPr>
            <w:tcW w:w="720" w:type="dxa"/>
          </w:tcPr>
          <w:p w:rsidR="006F6E4D" w:rsidRPr="006F6E4D" w:rsidRDefault="006F6E4D" w:rsidP="006F6E4D">
            <w:pPr>
              <w:rPr>
                <w:b/>
                <w:sz w:val="18"/>
                <w:szCs w:val="18"/>
              </w:rPr>
            </w:pPr>
          </w:p>
        </w:tc>
        <w:tc>
          <w:tcPr>
            <w:tcW w:w="3168" w:type="dxa"/>
            <w:vMerge/>
          </w:tcPr>
          <w:p w:rsidR="006F6E4D" w:rsidRPr="006F6E4D" w:rsidRDefault="006F6E4D" w:rsidP="006F6E4D">
            <w:pPr>
              <w:rPr>
                <w:b/>
                <w:sz w:val="18"/>
                <w:szCs w:val="18"/>
              </w:rPr>
            </w:pPr>
          </w:p>
        </w:tc>
      </w:tr>
      <w:tr w:rsidR="006F6E4D" w:rsidRPr="006F6E4D" w:rsidTr="006F6E4D">
        <w:tc>
          <w:tcPr>
            <w:tcW w:w="7128" w:type="dxa"/>
            <w:shd w:val="clear" w:color="auto" w:fill="000000" w:themeFill="text1"/>
          </w:tcPr>
          <w:p w:rsidR="006F6E4D" w:rsidRPr="006F6E4D" w:rsidRDefault="006F6E4D" w:rsidP="006F6E4D">
            <w:pPr>
              <w:spacing w:line="276" w:lineRule="auto"/>
              <w:rPr>
                <w:sz w:val="18"/>
                <w:szCs w:val="18"/>
              </w:rPr>
            </w:pPr>
            <w:r w:rsidRPr="006F6E4D">
              <w:rPr>
                <w:sz w:val="18"/>
                <w:szCs w:val="18"/>
              </w:rPr>
              <w:t>RECIPE FOR N</w:t>
            </w:r>
            <w:r w:rsidR="009C41CC">
              <w:rPr>
                <w:sz w:val="18"/>
                <w:szCs w:val="18"/>
              </w:rPr>
              <w:t>O COOK SNACK OR NO COOK MEAL (15</w:t>
            </w:r>
            <w:r w:rsidRPr="006F6E4D">
              <w:rPr>
                <w:sz w:val="18"/>
                <w:szCs w:val="18"/>
              </w:rPr>
              <w:t xml:space="preserve"> points)</w:t>
            </w:r>
          </w:p>
        </w:tc>
        <w:tc>
          <w:tcPr>
            <w:tcW w:w="720" w:type="dxa"/>
            <w:shd w:val="clear" w:color="auto" w:fill="000000" w:themeFill="text1"/>
          </w:tcPr>
          <w:p w:rsidR="006F6E4D" w:rsidRPr="006F6E4D" w:rsidRDefault="006F6E4D" w:rsidP="006F6E4D">
            <w:pPr>
              <w:spacing w:line="276" w:lineRule="auto"/>
              <w:rPr>
                <w:sz w:val="18"/>
                <w:szCs w:val="18"/>
              </w:rPr>
            </w:pPr>
          </w:p>
        </w:tc>
        <w:tc>
          <w:tcPr>
            <w:tcW w:w="3168" w:type="dxa"/>
            <w:vMerge/>
          </w:tcPr>
          <w:p w:rsidR="006F6E4D" w:rsidRPr="006F6E4D" w:rsidRDefault="006F6E4D" w:rsidP="006F6E4D">
            <w:pPr>
              <w:spacing w:line="276" w:lineRule="auto"/>
              <w:rPr>
                <w:b/>
                <w:sz w:val="18"/>
                <w:szCs w:val="18"/>
              </w:rPr>
            </w:pPr>
          </w:p>
        </w:tc>
      </w:tr>
      <w:tr w:rsidR="006F6E4D" w:rsidRPr="006F6E4D" w:rsidTr="006F6E4D">
        <w:tc>
          <w:tcPr>
            <w:tcW w:w="7128" w:type="dxa"/>
          </w:tcPr>
          <w:p w:rsidR="006F6E4D" w:rsidRPr="006F6E4D" w:rsidRDefault="006F6E4D" w:rsidP="006F6E4D">
            <w:pPr>
              <w:rPr>
                <w:sz w:val="18"/>
                <w:szCs w:val="18"/>
              </w:rPr>
            </w:pPr>
            <w:r w:rsidRPr="006F6E4D">
              <w:rPr>
                <w:sz w:val="18"/>
                <w:szCs w:val="18"/>
              </w:rPr>
              <w:sym w:font="Wingdings" w:char="F09F"/>
            </w:r>
            <w:r w:rsidR="00FC14EC">
              <w:rPr>
                <w:sz w:val="18"/>
                <w:szCs w:val="18"/>
              </w:rPr>
              <w:t xml:space="preserve"> Google Slide presentation</w:t>
            </w:r>
            <w:r w:rsidR="00FC14EC" w:rsidRPr="006F6E4D">
              <w:rPr>
                <w:sz w:val="18"/>
                <w:szCs w:val="18"/>
              </w:rPr>
              <w:t xml:space="preserve"> includes</w:t>
            </w:r>
          </w:p>
          <w:p w:rsidR="003101EB" w:rsidRDefault="004A4AE2" w:rsidP="006F6E4D">
            <w:pPr>
              <w:pStyle w:val="ListParagraph"/>
              <w:numPr>
                <w:ilvl w:val="0"/>
                <w:numId w:val="8"/>
              </w:numPr>
              <w:rPr>
                <w:sz w:val="18"/>
                <w:szCs w:val="18"/>
              </w:rPr>
            </w:pPr>
            <w:r>
              <w:rPr>
                <w:sz w:val="18"/>
                <w:szCs w:val="18"/>
              </w:rPr>
              <w:t xml:space="preserve">an </w:t>
            </w:r>
            <w:r>
              <w:rPr>
                <w:i/>
                <w:sz w:val="18"/>
                <w:szCs w:val="18"/>
              </w:rPr>
              <w:t>original</w:t>
            </w:r>
            <w:r w:rsidR="003101EB">
              <w:rPr>
                <w:sz w:val="18"/>
                <w:szCs w:val="18"/>
              </w:rPr>
              <w:t xml:space="preserve"> recipe for a no cook snack or mea</w:t>
            </w:r>
            <w:r>
              <w:rPr>
                <w:sz w:val="18"/>
                <w:szCs w:val="18"/>
              </w:rPr>
              <w:t>l that can be made from menu items</w:t>
            </w:r>
          </w:p>
          <w:p w:rsidR="006F6E4D" w:rsidRPr="006F6E4D" w:rsidRDefault="003101EB" w:rsidP="006F6E4D">
            <w:pPr>
              <w:pStyle w:val="ListParagraph"/>
              <w:numPr>
                <w:ilvl w:val="0"/>
                <w:numId w:val="8"/>
              </w:numPr>
              <w:rPr>
                <w:sz w:val="18"/>
                <w:szCs w:val="18"/>
              </w:rPr>
            </w:pPr>
            <w:proofErr w:type="gramStart"/>
            <w:r>
              <w:rPr>
                <w:sz w:val="18"/>
                <w:szCs w:val="18"/>
              </w:rPr>
              <w:t>a</w:t>
            </w:r>
            <w:proofErr w:type="gramEnd"/>
            <w:r>
              <w:rPr>
                <w:sz w:val="18"/>
                <w:szCs w:val="18"/>
              </w:rPr>
              <w:t xml:space="preserve"> nutritional analysis of </w:t>
            </w:r>
            <w:r w:rsidR="00E02509">
              <w:rPr>
                <w:sz w:val="18"/>
                <w:szCs w:val="18"/>
              </w:rPr>
              <w:t>recipe with preference given to foods that are low in sodium, sugar, and fat while containing whole grain or lean protein.</w:t>
            </w:r>
          </w:p>
        </w:tc>
        <w:tc>
          <w:tcPr>
            <w:tcW w:w="720" w:type="dxa"/>
          </w:tcPr>
          <w:p w:rsidR="006F6E4D" w:rsidRPr="006F6E4D" w:rsidRDefault="006F6E4D" w:rsidP="006F6E4D">
            <w:pPr>
              <w:rPr>
                <w:b/>
                <w:sz w:val="18"/>
                <w:szCs w:val="18"/>
              </w:rPr>
            </w:pPr>
          </w:p>
        </w:tc>
        <w:tc>
          <w:tcPr>
            <w:tcW w:w="3168" w:type="dxa"/>
            <w:vMerge/>
          </w:tcPr>
          <w:p w:rsidR="006F6E4D" w:rsidRPr="006F6E4D" w:rsidRDefault="006F6E4D" w:rsidP="006F6E4D">
            <w:pPr>
              <w:rPr>
                <w:b/>
                <w:sz w:val="18"/>
                <w:szCs w:val="18"/>
              </w:rPr>
            </w:pPr>
          </w:p>
        </w:tc>
      </w:tr>
      <w:tr w:rsidR="00E02509" w:rsidRPr="006F6E4D" w:rsidTr="006F6E4D">
        <w:tc>
          <w:tcPr>
            <w:tcW w:w="7128" w:type="dxa"/>
          </w:tcPr>
          <w:p w:rsidR="00E02509" w:rsidRDefault="00E02509" w:rsidP="00E02509">
            <w:pPr>
              <w:rPr>
                <w:sz w:val="18"/>
                <w:szCs w:val="18"/>
              </w:rPr>
            </w:pPr>
            <w:r w:rsidRPr="006F6E4D">
              <w:rPr>
                <w:sz w:val="18"/>
                <w:szCs w:val="18"/>
              </w:rPr>
              <w:sym w:font="Wingdings" w:char="F09F"/>
            </w:r>
            <w:r w:rsidRPr="006F6E4D">
              <w:rPr>
                <w:sz w:val="18"/>
                <w:szCs w:val="18"/>
              </w:rPr>
              <w:t xml:space="preserve"> </w:t>
            </w:r>
            <w:r>
              <w:rPr>
                <w:sz w:val="18"/>
                <w:szCs w:val="18"/>
              </w:rPr>
              <w:t xml:space="preserve">Bag contains </w:t>
            </w:r>
            <w:r w:rsidR="004A4AE2">
              <w:rPr>
                <w:sz w:val="18"/>
                <w:szCs w:val="18"/>
              </w:rPr>
              <w:t xml:space="preserve">an </w:t>
            </w:r>
            <w:r w:rsidR="004A4AE2">
              <w:rPr>
                <w:i/>
                <w:sz w:val="18"/>
                <w:szCs w:val="18"/>
              </w:rPr>
              <w:t xml:space="preserve">original </w:t>
            </w:r>
            <w:r>
              <w:rPr>
                <w:sz w:val="18"/>
                <w:szCs w:val="18"/>
              </w:rPr>
              <w:t>reproducible recipe card</w:t>
            </w:r>
            <w:r w:rsidR="004A4AE2">
              <w:rPr>
                <w:sz w:val="18"/>
                <w:szCs w:val="18"/>
              </w:rPr>
              <w:t xml:space="preserve"> with program logo </w:t>
            </w:r>
            <w:r>
              <w:rPr>
                <w:sz w:val="18"/>
                <w:szCs w:val="18"/>
              </w:rPr>
              <w:t>that</w:t>
            </w:r>
          </w:p>
          <w:p w:rsidR="00E02509" w:rsidRPr="00E02509" w:rsidRDefault="009C41CC" w:rsidP="00E02509">
            <w:pPr>
              <w:pStyle w:val="ListParagraph"/>
              <w:numPr>
                <w:ilvl w:val="0"/>
                <w:numId w:val="10"/>
              </w:numPr>
              <w:rPr>
                <w:sz w:val="18"/>
                <w:szCs w:val="18"/>
              </w:rPr>
            </w:pPr>
            <w:r>
              <w:rPr>
                <w:sz w:val="18"/>
                <w:szCs w:val="18"/>
              </w:rPr>
              <w:t>is easy-to-understand with step-by-step instructions and visual cues</w:t>
            </w:r>
          </w:p>
        </w:tc>
        <w:tc>
          <w:tcPr>
            <w:tcW w:w="720" w:type="dxa"/>
          </w:tcPr>
          <w:p w:rsidR="00E02509" w:rsidRPr="006F6E4D" w:rsidRDefault="00E02509" w:rsidP="006F6E4D">
            <w:pPr>
              <w:rPr>
                <w:b/>
                <w:sz w:val="18"/>
                <w:szCs w:val="18"/>
              </w:rPr>
            </w:pPr>
          </w:p>
        </w:tc>
        <w:tc>
          <w:tcPr>
            <w:tcW w:w="3168" w:type="dxa"/>
            <w:vMerge/>
          </w:tcPr>
          <w:p w:rsidR="00E02509" w:rsidRPr="006F6E4D" w:rsidRDefault="00E02509" w:rsidP="006F6E4D">
            <w:pPr>
              <w:rPr>
                <w:b/>
                <w:sz w:val="18"/>
                <w:szCs w:val="18"/>
              </w:rPr>
            </w:pPr>
          </w:p>
        </w:tc>
      </w:tr>
      <w:tr w:rsidR="006F6E4D" w:rsidRPr="006F6E4D" w:rsidTr="006F6E4D">
        <w:tc>
          <w:tcPr>
            <w:tcW w:w="7128" w:type="dxa"/>
          </w:tcPr>
          <w:p w:rsidR="006F6E4D" w:rsidRPr="006F6E4D" w:rsidRDefault="006F6E4D" w:rsidP="006F6E4D">
            <w:pPr>
              <w:rPr>
                <w:sz w:val="18"/>
                <w:szCs w:val="18"/>
              </w:rPr>
            </w:pPr>
            <w:r w:rsidRPr="006F6E4D">
              <w:rPr>
                <w:sz w:val="18"/>
                <w:szCs w:val="18"/>
              </w:rPr>
              <w:sym w:font="Wingdings" w:char="F09F"/>
            </w:r>
            <w:r w:rsidRPr="006F6E4D">
              <w:rPr>
                <w:sz w:val="18"/>
                <w:szCs w:val="18"/>
              </w:rPr>
              <w:t xml:space="preserve"> Sample of</w:t>
            </w:r>
            <w:r w:rsidR="009C41CC">
              <w:rPr>
                <w:sz w:val="18"/>
                <w:szCs w:val="18"/>
              </w:rPr>
              <w:t xml:space="preserve"> no cook snack or no cook meal for the whole class will be</w:t>
            </w:r>
            <w:r w:rsidRPr="006F6E4D">
              <w:rPr>
                <w:sz w:val="18"/>
                <w:szCs w:val="18"/>
              </w:rPr>
              <w:t xml:space="preserve"> judged based on </w:t>
            </w:r>
          </w:p>
          <w:p w:rsidR="006F6E4D" w:rsidRPr="006F6E4D" w:rsidRDefault="006F6E4D" w:rsidP="006F6E4D">
            <w:pPr>
              <w:pStyle w:val="ListParagraph"/>
              <w:numPr>
                <w:ilvl w:val="0"/>
                <w:numId w:val="8"/>
              </w:numPr>
              <w:rPr>
                <w:sz w:val="18"/>
                <w:szCs w:val="18"/>
              </w:rPr>
            </w:pPr>
            <w:r w:rsidRPr="006F6E4D">
              <w:rPr>
                <w:sz w:val="18"/>
                <w:szCs w:val="18"/>
              </w:rPr>
              <w:t>Presentation, creativity, taste, nutrition, and simplicity</w:t>
            </w:r>
          </w:p>
        </w:tc>
        <w:tc>
          <w:tcPr>
            <w:tcW w:w="720" w:type="dxa"/>
          </w:tcPr>
          <w:p w:rsidR="006F6E4D" w:rsidRPr="006F6E4D" w:rsidRDefault="006F6E4D" w:rsidP="006F6E4D">
            <w:pPr>
              <w:rPr>
                <w:b/>
                <w:sz w:val="18"/>
                <w:szCs w:val="18"/>
              </w:rPr>
            </w:pPr>
          </w:p>
        </w:tc>
        <w:tc>
          <w:tcPr>
            <w:tcW w:w="3168" w:type="dxa"/>
            <w:vMerge/>
          </w:tcPr>
          <w:p w:rsidR="006F6E4D" w:rsidRPr="006F6E4D" w:rsidRDefault="006F6E4D" w:rsidP="006F6E4D">
            <w:pPr>
              <w:rPr>
                <w:b/>
                <w:sz w:val="18"/>
                <w:szCs w:val="18"/>
              </w:rPr>
            </w:pPr>
          </w:p>
        </w:tc>
      </w:tr>
      <w:tr w:rsidR="006F6E4D" w:rsidRPr="006F6E4D" w:rsidTr="006F6E4D">
        <w:tc>
          <w:tcPr>
            <w:tcW w:w="7128" w:type="dxa"/>
            <w:shd w:val="clear" w:color="auto" w:fill="000000" w:themeFill="text1"/>
          </w:tcPr>
          <w:p w:rsidR="006F6E4D" w:rsidRPr="006F6E4D" w:rsidRDefault="006F6E4D" w:rsidP="006F6E4D">
            <w:pPr>
              <w:spacing w:line="276" w:lineRule="auto"/>
              <w:rPr>
                <w:sz w:val="18"/>
                <w:szCs w:val="18"/>
              </w:rPr>
            </w:pPr>
            <w:r w:rsidRPr="006F6E4D">
              <w:rPr>
                <w:sz w:val="18"/>
                <w:szCs w:val="18"/>
              </w:rPr>
              <w:t>INFORMATION ABOUT LOCAL FOOD RESOURCES (10 points)</w:t>
            </w:r>
          </w:p>
        </w:tc>
        <w:tc>
          <w:tcPr>
            <w:tcW w:w="720" w:type="dxa"/>
            <w:shd w:val="clear" w:color="auto" w:fill="000000" w:themeFill="text1"/>
          </w:tcPr>
          <w:p w:rsidR="006F6E4D" w:rsidRPr="006F6E4D" w:rsidRDefault="006F6E4D" w:rsidP="006F6E4D">
            <w:pPr>
              <w:spacing w:line="276" w:lineRule="auto"/>
              <w:rPr>
                <w:sz w:val="18"/>
                <w:szCs w:val="18"/>
              </w:rPr>
            </w:pPr>
          </w:p>
        </w:tc>
        <w:tc>
          <w:tcPr>
            <w:tcW w:w="3168" w:type="dxa"/>
            <w:vMerge/>
          </w:tcPr>
          <w:p w:rsidR="006F6E4D" w:rsidRPr="006F6E4D" w:rsidRDefault="006F6E4D" w:rsidP="006F6E4D">
            <w:pPr>
              <w:spacing w:line="276" w:lineRule="auto"/>
              <w:rPr>
                <w:b/>
                <w:sz w:val="18"/>
                <w:szCs w:val="18"/>
              </w:rPr>
            </w:pPr>
          </w:p>
        </w:tc>
      </w:tr>
      <w:tr w:rsidR="006F6E4D" w:rsidRPr="006F6E4D" w:rsidTr="006F6E4D">
        <w:tc>
          <w:tcPr>
            <w:tcW w:w="7128" w:type="dxa"/>
          </w:tcPr>
          <w:p w:rsidR="006F6E4D" w:rsidRPr="006F6E4D" w:rsidRDefault="006F6E4D" w:rsidP="006F6E4D">
            <w:pPr>
              <w:rPr>
                <w:sz w:val="18"/>
                <w:szCs w:val="18"/>
              </w:rPr>
            </w:pPr>
            <w:r w:rsidRPr="006F6E4D">
              <w:rPr>
                <w:sz w:val="18"/>
                <w:szCs w:val="18"/>
              </w:rPr>
              <w:sym w:font="Wingdings" w:char="F09F"/>
            </w:r>
            <w:r w:rsidR="00FC14EC">
              <w:rPr>
                <w:sz w:val="18"/>
                <w:szCs w:val="18"/>
              </w:rPr>
              <w:t xml:space="preserve"> Google Slide presentation</w:t>
            </w:r>
            <w:r w:rsidR="00FC14EC" w:rsidRPr="006F6E4D">
              <w:rPr>
                <w:sz w:val="18"/>
                <w:szCs w:val="18"/>
              </w:rPr>
              <w:t xml:space="preserve"> includes</w:t>
            </w:r>
          </w:p>
          <w:p w:rsidR="006F6E4D" w:rsidRPr="006F6E4D" w:rsidRDefault="004A4AE2" w:rsidP="006F6E4D">
            <w:pPr>
              <w:pStyle w:val="ListParagraph"/>
              <w:numPr>
                <w:ilvl w:val="0"/>
                <w:numId w:val="8"/>
              </w:numPr>
              <w:rPr>
                <w:sz w:val="18"/>
                <w:szCs w:val="18"/>
              </w:rPr>
            </w:pPr>
            <w:proofErr w:type="gramStart"/>
            <w:r>
              <w:rPr>
                <w:sz w:val="18"/>
                <w:szCs w:val="18"/>
              </w:rPr>
              <w:t>a</w:t>
            </w:r>
            <w:proofErr w:type="gramEnd"/>
            <w:r>
              <w:rPr>
                <w:sz w:val="18"/>
                <w:szCs w:val="18"/>
              </w:rPr>
              <w:t xml:space="preserve"> summary of</w:t>
            </w:r>
            <w:r w:rsidR="006F6E4D" w:rsidRPr="006F6E4D">
              <w:rPr>
                <w:sz w:val="18"/>
                <w:szCs w:val="18"/>
              </w:rPr>
              <w:t xml:space="preserve"> local resources </w:t>
            </w:r>
            <w:r w:rsidR="009C41CC">
              <w:rPr>
                <w:sz w:val="18"/>
                <w:szCs w:val="18"/>
              </w:rPr>
              <w:t>(food pantries, soup kitchens, clothing rooms, etc.) that can be accessed during service interruptions (holidays, summer, etc.)</w:t>
            </w:r>
          </w:p>
        </w:tc>
        <w:tc>
          <w:tcPr>
            <w:tcW w:w="720" w:type="dxa"/>
          </w:tcPr>
          <w:p w:rsidR="006F6E4D" w:rsidRPr="006F6E4D" w:rsidRDefault="006F6E4D" w:rsidP="006F6E4D">
            <w:pPr>
              <w:rPr>
                <w:b/>
                <w:sz w:val="18"/>
                <w:szCs w:val="18"/>
              </w:rPr>
            </w:pPr>
          </w:p>
        </w:tc>
        <w:tc>
          <w:tcPr>
            <w:tcW w:w="3168" w:type="dxa"/>
            <w:vMerge/>
          </w:tcPr>
          <w:p w:rsidR="006F6E4D" w:rsidRPr="006F6E4D" w:rsidRDefault="006F6E4D" w:rsidP="006F6E4D">
            <w:pPr>
              <w:rPr>
                <w:b/>
                <w:sz w:val="18"/>
                <w:szCs w:val="18"/>
              </w:rPr>
            </w:pPr>
          </w:p>
        </w:tc>
      </w:tr>
      <w:tr w:rsidR="006F6E4D" w:rsidRPr="006F6E4D" w:rsidTr="009C41CC">
        <w:tc>
          <w:tcPr>
            <w:tcW w:w="7128" w:type="dxa"/>
            <w:tcBorders>
              <w:bottom w:val="single" w:sz="4" w:space="0" w:color="000000" w:themeColor="text1"/>
            </w:tcBorders>
          </w:tcPr>
          <w:p w:rsidR="006F6E4D" w:rsidRPr="006F6E4D" w:rsidRDefault="006F6E4D" w:rsidP="006F6E4D">
            <w:pPr>
              <w:rPr>
                <w:sz w:val="18"/>
                <w:szCs w:val="18"/>
              </w:rPr>
            </w:pPr>
            <w:r w:rsidRPr="006F6E4D">
              <w:rPr>
                <w:sz w:val="18"/>
                <w:szCs w:val="18"/>
              </w:rPr>
              <w:sym w:font="Wingdings" w:char="F09F"/>
            </w:r>
            <w:r w:rsidRPr="006F6E4D">
              <w:rPr>
                <w:sz w:val="18"/>
                <w:szCs w:val="18"/>
              </w:rPr>
              <w:t xml:space="preserve"> Bag contains</w:t>
            </w:r>
          </w:p>
          <w:p w:rsidR="006F6E4D" w:rsidRPr="006F6E4D" w:rsidRDefault="006F6E4D" w:rsidP="009C41CC">
            <w:pPr>
              <w:pStyle w:val="ListParagraph"/>
              <w:numPr>
                <w:ilvl w:val="0"/>
                <w:numId w:val="8"/>
              </w:numPr>
              <w:rPr>
                <w:sz w:val="18"/>
                <w:szCs w:val="18"/>
              </w:rPr>
            </w:pPr>
            <w:r w:rsidRPr="006F6E4D">
              <w:rPr>
                <w:sz w:val="18"/>
                <w:szCs w:val="18"/>
              </w:rPr>
              <w:t>A</w:t>
            </w:r>
            <w:r w:rsidR="009C41CC">
              <w:rPr>
                <w:sz w:val="18"/>
                <w:szCs w:val="18"/>
              </w:rPr>
              <w:t xml:space="preserve"> r</w:t>
            </w:r>
            <w:r w:rsidRPr="006F6E4D">
              <w:rPr>
                <w:sz w:val="18"/>
                <w:szCs w:val="18"/>
              </w:rPr>
              <w:t>e</w:t>
            </w:r>
            <w:r w:rsidR="009C41CC">
              <w:rPr>
                <w:sz w:val="18"/>
                <w:szCs w:val="18"/>
              </w:rPr>
              <w:t>producible card with information</w:t>
            </w:r>
            <w:r w:rsidRPr="006F6E4D">
              <w:rPr>
                <w:sz w:val="18"/>
                <w:szCs w:val="18"/>
              </w:rPr>
              <w:t xml:space="preserve"> about</w:t>
            </w:r>
            <w:r w:rsidR="009C41CC">
              <w:rPr>
                <w:sz w:val="18"/>
                <w:szCs w:val="18"/>
              </w:rPr>
              <w:t xml:space="preserve"> local resources (</w:t>
            </w:r>
            <w:r w:rsidRPr="006F6E4D">
              <w:rPr>
                <w:sz w:val="18"/>
                <w:szCs w:val="18"/>
              </w:rPr>
              <w:t>food pantries, soup kitchens,</w:t>
            </w:r>
            <w:r w:rsidR="009C41CC">
              <w:rPr>
                <w:sz w:val="18"/>
                <w:szCs w:val="18"/>
              </w:rPr>
              <w:t xml:space="preserve"> clothing rooms, etc.) that can be accessed during serv</w:t>
            </w:r>
            <w:r w:rsidRPr="006F6E4D">
              <w:rPr>
                <w:sz w:val="18"/>
                <w:szCs w:val="18"/>
              </w:rPr>
              <w:t>ice interru</w:t>
            </w:r>
            <w:r w:rsidR="009C41CC">
              <w:rPr>
                <w:sz w:val="18"/>
                <w:szCs w:val="18"/>
              </w:rPr>
              <w:t>ptions</w:t>
            </w:r>
          </w:p>
        </w:tc>
        <w:tc>
          <w:tcPr>
            <w:tcW w:w="720" w:type="dxa"/>
            <w:tcBorders>
              <w:bottom w:val="single" w:sz="4" w:space="0" w:color="000000" w:themeColor="text1"/>
            </w:tcBorders>
          </w:tcPr>
          <w:p w:rsidR="006F6E4D" w:rsidRPr="006F6E4D" w:rsidRDefault="006F6E4D" w:rsidP="006F6E4D">
            <w:pPr>
              <w:rPr>
                <w:b/>
                <w:sz w:val="18"/>
                <w:szCs w:val="18"/>
              </w:rPr>
            </w:pPr>
          </w:p>
        </w:tc>
        <w:tc>
          <w:tcPr>
            <w:tcW w:w="3168" w:type="dxa"/>
            <w:vMerge/>
          </w:tcPr>
          <w:p w:rsidR="006F6E4D" w:rsidRPr="006F6E4D" w:rsidRDefault="006F6E4D" w:rsidP="006F6E4D">
            <w:pPr>
              <w:rPr>
                <w:b/>
                <w:sz w:val="18"/>
                <w:szCs w:val="18"/>
              </w:rPr>
            </w:pPr>
          </w:p>
        </w:tc>
      </w:tr>
      <w:tr w:rsidR="009C41CC" w:rsidRPr="006F6E4D" w:rsidTr="009C41CC">
        <w:tc>
          <w:tcPr>
            <w:tcW w:w="7128" w:type="dxa"/>
            <w:shd w:val="clear" w:color="auto" w:fill="000000" w:themeFill="text1"/>
          </w:tcPr>
          <w:p w:rsidR="009C41CC" w:rsidRPr="009C41CC" w:rsidRDefault="009C41CC" w:rsidP="009C41CC">
            <w:pPr>
              <w:rPr>
                <w:sz w:val="18"/>
                <w:szCs w:val="18"/>
              </w:rPr>
            </w:pPr>
            <w:r w:rsidRPr="009C41CC">
              <w:rPr>
                <w:sz w:val="18"/>
                <w:szCs w:val="18"/>
              </w:rPr>
              <w:t>PRESENTATION</w:t>
            </w:r>
            <w:r w:rsidR="00902F58">
              <w:rPr>
                <w:sz w:val="18"/>
                <w:szCs w:val="18"/>
              </w:rPr>
              <w:t xml:space="preserve"> (10 points)</w:t>
            </w:r>
          </w:p>
        </w:tc>
        <w:tc>
          <w:tcPr>
            <w:tcW w:w="720" w:type="dxa"/>
            <w:shd w:val="clear" w:color="auto" w:fill="000000" w:themeFill="text1"/>
          </w:tcPr>
          <w:p w:rsidR="009C41CC" w:rsidRPr="006F6E4D" w:rsidRDefault="009C41CC" w:rsidP="006F6E4D">
            <w:pPr>
              <w:rPr>
                <w:b/>
                <w:sz w:val="18"/>
                <w:szCs w:val="18"/>
              </w:rPr>
            </w:pPr>
          </w:p>
        </w:tc>
        <w:tc>
          <w:tcPr>
            <w:tcW w:w="3168" w:type="dxa"/>
            <w:vMerge/>
          </w:tcPr>
          <w:p w:rsidR="009C41CC" w:rsidRPr="006F6E4D" w:rsidRDefault="009C41CC" w:rsidP="006F6E4D">
            <w:pPr>
              <w:rPr>
                <w:b/>
                <w:sz w:val="18"/>
                <w:szCs w:val="18"/>
              </w:rPr>
            </w:pPr>
          </w:p>
        </w:tc>
      </w:tr>
      <w:tr w:rsidR="009C41CC" w:rsidRPr="006F6E4D" w:rsidTr="006F6E4D">
        <w:tc>
          <w:tcPr>
            <w:tcW w:w="7128" w:type="dxa"/>
          </w:tcPr>
          <w:p w:rsidR="009C41CC" w:rsidRPr="009C41CC" w:rsidRDefault="009C41CC" w:rsidP="00902F58">
            <w:pPr>
              <w:rPr>
                <w:sz w:val="18"/>
                <w:szCs w:val="18"/>
              </w:rPr>
            </w:pPr>
            <w:r w:rsidRPr="006F6E4D">
              <w:rPr>
                <w:sz w:val="18"/>
                <w:szCs w:val="18"/>
              </w:rPr>
              <w:sym w:font="Wingdings" w:char="F09F"/>
            </w:r>
            <w:r w:rsidRPr="006F6E4D">
              <w:rPr>
                <w:sz w:val="18"/>
                <w:szCs w:val="18"/>
              </w:rPr>
              <w:t xml:space="preserve"> </w:t>
            </w:r>
            <w:r w:rsidR="00902F58">
              <w:rPr>
                <w:sz w:val="18"/>
                <w:szCs w:val="18"/>
              </w:rPr>
              <w:t>Presentation is professional, rehearsed, organized, and has visual aides to engage audience</w:t>
            </w:r>
          </w:p>
        </w:tc>
        <w:tc>
          <w:tcPr>
            <w:tcW w:w="720" w:type="dxa"/>
          </w:tcPr>
          <w:p w:rsidR="009C41CC" w:rsidRPr="006F6E4D" w:rsidRDefault="009C41CC" w:rsidP="006F6E4D">
            <w:pPr>
              <w:rPr>
                <w:b/>
                <w:sz w:val="18"/>
                <w:szCs w:val="18"/>
              </w:rPr>
            </w:pPr>
          </w:p>
        </w:tc>
        <w:tc>
          <w:tcPr>
            <w:tcW w:w="3168" w:type="dxa"/>
            <w:vMerge/>
          </w:tcPr>
          <w:p w:rsidR="009C41CC" w:rsidRPr="006F6E4D" w:rsidRDefault="009C41CC" w:rsidP="006F6E4D">
            <w:pPr>
              <w:rPr>
                <w:b/>
                <w:sz w:val="18"/>
                <w:szCs w:val="18"/>
              </w:rPr>
            </w:pPr>
          </w:p>
        </w:tc>
      </w:tr>
      <w:tr w:rsidR="006F6E4D" w:rsidRPr="006F6E4D" w:rsidTr="006F6E4D">
        <w:tc>
          <w:tcPr>
            <w:tcW w:w="7128" w:type="dxa"/>
          </w:tcPr>
          <w:p w:rsidR="006F6E4D" w:rsidRPr="006F6E4D" w:rsidRDefault="006F6E4D" w:rsidP="006F6E4D">
            <w:pPr>
              <w:jc w:val="right"/>
              <w:rPr>
                <w:b/>
                <w:sz w:val="18"/>
                <w:szCs w:val="18"/>
              </w:rPr>
            </w:pPr>
            <w:r w:rsidRPr="006F6E4D">
              <w:rPr>
                <w:b/>
                <w:sz w:val="18"/>
                <w:szCs w:val="18"/>
              </w:rPr>
              <w:t>T</w:t>
            </w:r>
            <w:r>
              <w:rPr>
                <w:b/>
                <w:sz w:val="18"/>
                <w:szCs w:val="18"/>
              </w:rPr>
              <w:t>OTAL POINTS</w:t>
            </w:r>
          </w:p>
        </w:tc>
        <w:tc>
          <w:tcPr>
            <w:tcW w:w="720" w:type="dxa"/>
          </w:tcPr>
          <w:p w:rsidR="006F6E4D" w:rsidRPr="006F6E4D" w:rsidRDefault="006F6E4D" w:rsidP="006F6E4D">
            <w:pPr>
              <w:rPr>
                <w:b/>
                <w:sz w:val="18"/>
                <w:szCs w:val="18"/>
              </w:rPr>
            </w:pPr>
          </w:p>
        </w:tc>
        <w:tc>
          <w:tcPr>
            <w:tcW w:w="3168" w:type="dxa"/>
            <w:vMerge/>
          </w:tcPr>
          <w:p w:rsidR="006F6E4D" w:rsidRPr="006F6E4D" w:rsidRDefault="006F6E4D" w:rsidP="006F6E4D">
            <w:pPr>
              <w:rPr>
                <w:b/>
                <w:sz w:val="18"/>
                <w:szCs w:val="18"/>
              </w:rPr>
            </w:pPr>
          </w:p>
        </w:tc>
      </w:tr>
    </w:tbl>
    <w:p w:rsidR="00216F93" w:rsidRPr="00216F93" w:rsidRDefault="00216F93" w:rsidP="00216F93">
      <w:pPr>
        <w:jc w:val="both"/>
        <w:rPr>
          <w:b/>
        </w:rPr>
      </w:pPr>
    </w:p>
    <w:p w:rsidR="00216F93" w:rsidRDefault="00216F93" w:rsidP="00216F93">
      <w:pPr>
        <w:jc w:val="both"/>
      </w:pPr>
    </w:p>
    <w:p w:rsidR="00216F93" w:rsidRDefault="00216F93" w:rsidP="00216F93">
      <w:pPr>
        <w:pStyle w:val="ListParagraph"/>
      </w:pPr>
    </w:p>
    <w:p w:rsidR="00356A0E" w:rsidRDefault="00356A0E" w:rsidP="00356A0E">
      <w:pPr>
        <w:pStyle w:val="ListParagraph"/>
      </w:pPr>
    </w:p>
    <w:p w:rsidR="00356A0E" w:rsidRDefault="00356A0E" w:rsidP="00356A0E">
      <w:pPr>
        <w:pStyle w:val="ListParagraph"/>
      </w:pPr>
    </w:p>
    <w:sectPr w:rsidR="00356A0E" w:rsidSect="000A0A8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52A2A"/>
    <w:multiLevelType w:val="hybridMultilevel"/>
    <w:tmpl w:val="F19E0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E5418"/>
    <w:multiLevelType w:val="hybridMultilevel"/>
    <w:tmpl w:val="F19E0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11252B"/>
    <w:multiLevelType w:val="hybridMultilevel"/>
    <w:tmpl w:val="C03C4754"/>
    <w:lvl w:ilvl="0" w:tplc="95C2D438">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nsid w:val="2EFD58FB"/>
    <w:multiLevelType w:val="hybridMultilevel"/>
    <w:tmpl w:val="98EC4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8825A3"/>
    <w:multiLevelType w:val="hybridMultilevel"/>
    <w:tmpl w:val="1D746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B765B9"/>
    <w:multiLevelType w:val="hybridMultilevel"/>
    <w:tmpl w:val="604CD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626BEA"/>
    <w:multiLevelType w:val="hybridMultilevel"/>
    <w:tmpl w:val="77D494C4"/>
    <w:lvl w:ilvl="0" w:tplc="95C2D4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793656"/>
    <w:multiLevelType w:val="hybridMultilevel"/>
    <w:tmpl w:val="627E018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632722D1"/>
    <w:multiLevelType w:val="hybridMultilevel"/>
    <w:tmpl w:val="32D0A4F8"/>
    <w:lvl w:ilvl="0" w:tplc="3E8E31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4A6E24"/>
    <w:multiLevelType w:val="hybridMultilevel"/>
    <w:tmpl w:val="8EB4F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1"/>
  </w:num>
  <w:num w:numId="5">
    <w:abstractNumId w:val="9"/>
  </w:num>
  <w:num w:numId="6">
    <w:abstractNumId w:val="8"/>
  </w:num>
  <w:num w:numId="7">
    <w:abstractNumId w:val="4"/>
  </w:num>
  <w:num w:numId="8">
    <w:abstractNumId w:val="2"/>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56A0E"/>
    <w:rsid w:val="000A0A8A"/>
    <w:rsid w:val="001F5B55"/>
    <w:rsid w:val="00216F93"/>
    <w:rsid w:val="00231467"/>
    <w:rsid w:val="0025509D"/>
    <w:rsid w:val="0025548E"/>
    <w:rsid w:val="0029042D"/>
    <w:rsid w:val="003101EB"/>
    <w:rsid w:val="00356A0E"/>
    <w:rsid w:val="003A350F"/>
    <w:rsid w:val="003F5FFD"/>
    <w:rsid w:val="00404D1F"/>
    <w:rsid w:val="0042673E"/>
    <w:rsid w:val="004A4AE2"/>
    <w:rsid w:val="004E53ED"/>
    <w:rsid w:val="005034A6"/>
    <w:rsid w:val="00535ED3"/>
    <w:rsid w:val="00535FEB"/>
    <w:rsid w:val="00607F29"/>
    <w:rsid w:val="006A71B2"/>
    <w:rsid w:val="006E2389"/>
    <w:rsid w:val="006F6E4D"/>
    <w:rsid w:val="0074167C"/>
    <w:rsid w:val="00825B07"/>
    <w:rsid w:val="00830A97"/>
    <w:rsid w:val="0085364B"/>
    <w:rsid w:val="00902F58"/>
    <w:rsid w:val="00903C8E"/>
    <w:rsid w:val="009233F9"/>
    <w:rsid w:val="00963315"/>
    <w:rsid w:val="00991C5C"/>
    <w:rsid w:val="009B4736"/>
    <w:rsid w:val="009C41CC"/>
    <w:rsid w:val="009C7427"/>
    <w:rsid w:val="00A06F4D"/>
    <w:rsid w:val="00A964C8"/>
    <w:rsid w:val="00B14825"/>
    <w:rsid w:val="00B27C9F"/>
    <w:rsid w:val="00B808D8"/>
    <w:rsid w:val="00C00D38"/>
    <w:rsid w:val="00C100E2"/>
    <w:rsid w:val="00C719E5"/>
    <w:rsid w:val="00C9557A"/>
    <w:rsid w:val="00C97CF1"/>
    <w:rsid w:val="00D12802"/>
    <w:rsid w:val="00D14F76"/>
    <w:rsid w:val="00D71095"/>
    <w:rsid w:val="00E02509"/>
    <w:rsid w:val="00E17DB4"/>
    <w:rsid w:val="00E80066"/>
    <w:rsid w:val="00F773A4"/>
    <w:rsid w:val="00FC14EC"/>
    <w:rsid w:val="00FE09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9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A0E"/>
    <w:pPr>
      <w:ind w:left="720"/>
      <w:contextualSpacing/>
    </w:pPr>
  </w:style>
  <w:style w:type="character" w:styleId="Hyperlink">
    <w:name w:val="Hyperlink"/>
    <w:basedOn w:val="DefaultParagraphFont"/>
    <w:uiPriority w:val="99"/>
    <w:unhideWhenUsed/>
    <w:rsid w:val="00356A0E"/>
    <w:rPr>
      <w:color w:val="0000FF" w:themeColor="hyperlink"/>
      <w:u w:val="single"/>
    </w:rPr>
  </w:style>
  <w:style w:type="paragraph" w:styleId="BalloonText">
    <w:name w:val="Balloon Text"/>
    <w:basedOn w:val="Normal"/>
    <w:link w:val="BalloonTextChar"/>
    <w:uiPriority w:val="99"/>
    <w:semiHidden/>
    <w:unhideWhenUsed/>
    <w:rsid w:val="000A0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A8A"/>
    <w:rPr>
      <w:rFonts w:ascii="Tahoma" w:hAnsi="Tahoma" w:cs="Tahoma"/>
      <w:sz w:val="16"/>
      <w:szCs w:val="16"/>
    </w:rPr>
  </w:style>
  <w:style w:type="table" w:styleId="TableGrid">
    <w:name w:val="Table Grid"/>
    <w:basedOn w:val="TableNormal"/>
    <w:uiPriority w:val="59"/>
    <w:rsid w:val="00E800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12262</TotalTime>
  <Pages>3</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soedma</dc:creator>
  <cp:lastModifiedBy>soedma</cp:lastModifiedBy>
  <cp:revision>18</cp:revision>
  <cp:lastPrinted>2017-04-22T03:03:00Z</cp:lastPrinted>
  <dcterms:created xsi:type="dcterms:W3CDTF">2017-03-09T17:49:00Z</dcterms:created>
  <dcterms:modified xsi:type="dcterms:W3CDTF">2017-04-23T01:34:00Z</dcterms:modified>
</cp:coreProperties>
</file>