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DE" w:rsidRPr="00FA545B" w:rsidRDefault="005D69DE" w:rsidP="005D69DE">
      <w:pPr>
        <w:shd w:val="clear" w:color="auto" w:fill="FFFFFF"/>
        <w:spacing w:after="0" w:line="240" w:lineRule="auto"/>
        <w:outlineLvl w:val="1"/>
        <w:rPr>
          <w:rFonts w:eastAsia="Times New Roman" w:cstheme="minorHAnsi"/>
          <w:b/>
          <w:bCs/>
          <w:color w:val="000000" w:themeColor="text1"/>
          <w:sz w:val="36"/>
          <w:szCs w:val="36"/>
        </w:rPr>
      </w:pPr>
      <w:r w:rsidRPr="00FA545B">
        <w:rPr>
          <w:rFonts w:eastAsia="Times New Roman" w:cstheme="minorHAnsi"/>
          <w:b/>
          <w:bCs/>
          <w:color w:val="000000" w:themeColor="text1"/>
          <w:sz w:val="36"/>
          <w:szCs w:val="36"/>
        </w:rPr>
        <w:t>PSL SYLLABUS</w:t>
      </w:r>
    </w:p>
    <w:p w:rsidR="005D69DE" w:rsidRPr="00FA545B" w:rsidRDefault="005D69DE" w:rsidP="005D69DE">
      <w:pPr>
        <w:shd w:val="clear" w:color="auto" w:fill="FFFFFF"/>
        <w:spacing w:after="0" w:line="240" w:lineRule="auto"/>
        <w:outlineLvl w:val="1"/>
        <w:rPr>
          <w:rFonts w:eastAsia="Times New Roman" w:cstheme="minorHAnsi"/>
          <w:b/>
          <w:bCs/>
          <w:color w:val="000000" w:themeColor="text1"/>
          <w:sz w:val="23"/>
          <w:szCs w:val="23"/>
        </w:rPr>
      </w:pPr>
      <w:r w:rsidRPr="00FA545B">
        <w:rPr>
          <w:rFonts w:eastAsia="Times New Roman" w:cstheme="minorHAnsi"/>
          <w:b/>
          <w:bCs/>
          <w:color w:val="000000" w:themeColor="text1"/>
          <w:sz w:val="24"/>
          <w:szCs w:val="24"/>
        </w:rPr>
        <w:br/>
      </w:r>
      <w:r w:rsidRPr="00FA545B">
        <w:rPr>
          <w:rFonts w:eastAsia="Times New Roman" w:cstheme="minorHAnsi"/>
          <w:b/>
          <w:bCs/>
          <w:color w:val="000000" w:themeColor="text1"/>
          <w:sz w:val="23"/>
          <w:szCs w:val="23"/>
        </w:rPr>
        <w:t>Course Rationale</w:t>
      </w:r>
    </w:p>
    <w:p w:rsidR="00B669C2" w:rsidRPr="00FA545B" w:rsidRDefault="001625B2" w:rsidP="00EE4FB9">
      <w:pPr>
        <w:jc w:val="both"/>
        <w:rPr>
          <w:rFonts w:cstheme="minorHAnsi"/>
          <w:sz w:val="23"/>
          <w:szCs w:val="23"/>
        </w:rPr>
      </w:pPr>
      <w:r w:rsidRPr="00FA545B">
        <w:rPr>
          <w:rFonts w:eastAsia="Times New Roman" w:cstheme="minorHAnsi"/>
          <w:b/>
          <w:bCs/>
          <w:noProof/>
          <w:color w:val="3E382A"/>
          <w:sz w:val="23"/>
          <w:szCs w:val="23"/>
        </w:rPr>
        <w:drawing>
          <wp:anchor distT="0" distB="0" distL="114300" distR="114300" simplePos="0" relativeHeight="251659264" behindDoc="0" locked="0" layoutInCell="1" allowOverlap="1" wp14:anchorId="390A1160" wp14:editId="52495662">
            <wp:simplePos x="0" y="0"/>
            <wp:positionH relativeFrom="margin">
              <wp:align>right</wp:align>
            </wp:positionH>
            <wp:positionV relativeFrom="paragraph">
              <wp:posOffset>-3175</wp:posOffset>
            </wp:positionV>
            <wp:extent cx="3076575" cy="3076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2.jpg"/>
                    <pic:cNvPicPr/>
                  </pic:nvPicPr>
                  <pic:blipFill>
                    <a:blip r:embed="rId5">
                      <a:extLst>
                        <a:ext uri="{28A0092B-C50C-407E-A947-70E740481C1C}">
                          <a14:useLocalDpi xmlns:a14="http://schemas.microsoft.com/office/drawing/2010/main" val="0"/>
                        </a:ext>
                      </a:extLst>
                    </a:blip>
                    <a:stretch>
                      <a:fillRect/>
                    </a:stretch>
                  </pic:blipFill>
                  <pic:spPr>
                    <a:xfrm>
                      <a:off x="0" y="0"/>
                      <a:ext cx="3076575" cy="3076575"/>
                    </a:xfrm>
                    <a:prstGeom prst="rect">
                      <a:avLst/>
                    </a:prstGeom>
                  </pic:spPr>
                </pic:pic>
              </a:graphicData>
            </a:graphic>
            <wp14:sizeRelH relativeFrom="page">
              <wp14:pctWidth>0</wp14:pctWidth>
            </wp14:sizeRelH>
            <wp14:sizeRelV relativeFrom="page">
              <wp14:pctHeight>0</wp14:pctHeight>
            </wp14:sizeRelV>
          </wp:anchor>
        </w:drawing>
      </w:r>
      <w:r w:rsidR="00B669C2" w:rsidRPr="00FA545B">
        <w:rPr>
          <w:rFonts w:cstheme="minorHAnsi"/>
          <w:sz w:val="23"/>
          <w:szCs w:val="23"/>
        </w:rPr>
        <w:t>The rationa</w:t>
      </w:r>
      <w:r w:rsidR="001858BB" w:rsidRPr="00FA545B">
        <w:rPr>
          <w:rFonts w:cstheme="minorHAnsi"/>
          <w:sz w:val="23"/>
          <w:szCs w:val="23"/>
        </w:rPr>
        <w:t xml:space="preserve">le for </w:t>
      </w:r>
      <w:r w:rsidR="00B669C2" w:rsidRPr="00FA545B">
        <w:rPr>
          <w:rFonts w:cstheme="minorHAnsi"/>
          <w:sz w:val="23"/>
          <w:szCs w:val="23"/>
        </w:rPr>
        <w:t xml:space="preserve">service learning was articulated over 2,000 years ago by </w:t>
      </w:r>
      <w:r w:rsidR="00EE4FB9" w:rsidRPr="00FA545B">
        <w:rPr>
          <w:rFonts w:cstheme="minorHAnsi"/>
          <w:sz w:val="23"/>
          <w:szCs w:val="23"/>
        </w:rPr>
        <w:t>the Chin</w:t>
      </w:r>
      <w:r w:rsidR="00B669C2" w:rsidRPr="00FA545B">
        <w:rPr>
          <w:rFonts w:cstheme="minorHAnsi"/>
          <w:sz w:val="23"/>
          <w:szCs w:val="23"/>
        </w:rPr>
        <w:t>ese philosopher</w:t>
      </w:r>
      <w:r w:rsidR="00EE4FB9" w:rsidRPr="00FA545B">
        <w:rPr>
          <w:rFonts w:cstheme="minorHAnsi"/>
          <w:sz w:val="23"/>
          <w:szCs w:val="23"/>
        </w:rPr>
        <w:t xml:space="preserve"> </w:t>
      </w:r>
      <w:r w:rsidR="00B669C2" w:rsidRPr="00FA545B">
        <w:rPr>
          <w:rFonts w:cstheme="minorHAnsi"/>
          <w:sz w:val="23"/>
          <w:szCs w:val="23"/>
        </w:rPr>
        <w:t>Confucius</w:t>
      </w:r>
      <w:r w:rsidR="001858BB" w:rsidRPr="00FA545B">
        <w:rPr>
          <w:rFonts w:cstheme="minorHAnsi"/>
          <w:sz w:val="23"/>
          <w:szCs w:val="23"/>
        </w:rPr>
        <w:t xml:space="preserve"> who</w:t>
      </w:r>
      <w:r w:rsidR="00B669C2" w:rsidRPr="00FA545B">
        <w:rPr>
          <w:rFonts w:cstheme="minorHAnsi"/>
          <w:sz w:val="23"/>
          <w:szCs w:val="23"/>
        </w:rPr>
        <w:t xml:space="preserve"> said, </w:t>
      </w:r>
    </w:p>
    <w:p w:rsidR="00432E37" w:rsidRPr="00FA545B" w:rsidRDefault="00432E37" w:rsidP="0064056A">
      <w:pPr>
        <w:jc w:val="center"/>
        <w:rPr>
          <w:rFonts w:cstheme="minorHAnsi"/>
          <w:i/>
          <w:sz w:val="23"/>
          <w:szCs w:val="23"/>
        </w:rPr>
      </w:pPr>
      <w:r w:rsidRPr="00FA545B">
        <w:rPr>
          <w:rFonts w:cstheme="minorHAnsi"/>
          <w:i/>
          <w:sz w:val="23"/>
          <w:szCs w:val="23"/>
        </w:rPr>
        <w:t xml:space="preserve">“I hear and I forget.  I see and I remember. </w:t>
      </w:r>
      <w:r w:rsidR="0064056A" w:rsidRPr="00FA545B">
        <w:rPr>
          <w:rFonts w:cstheme="minorHAnsi"/>
          <w:i/>
          <w:sz w:val="23"/>
          <w:szCs w:val="23"/>
        </w:rPr>
        <w:br/>
      </w:r>
      <w:r w:rsidRPr="00FA545B">
        <w:rPr>
          <w:rFonts w:cstheme="minorHAnsi"/>
          <w:i/>
          <w:sz w:val="23"/>
          <w:szCs w:val="23"/>
        </w:rPr>
        <w:t xml:space="preserve">I do and I understand.” </w:t>
      </w:r>
    </w:p>
    <w:p w:rsidR="00A67BF7" w:rsidRPr="00FA545B" w:rsidRDefault="000B226F" w:rsidP="00EE4FB9">
      <w:pPr>
        <w:jc w:val="both"/>
        <w:rPr>
          <w:rFonts w:cstheme="minorHAnsi"/>
          <w:sz w:val="23"/>
          <w:szCs w:val="23"/>
        </w:rPr>
      </w:pPr>
      <w:r w:rsidRPr="00FA545B">
        <w:rPr>
          <w:rFonts w:cstheme="minorHAnsi"/>
          <w:sz w:val="23"/>
          <w:szCs w:val="23"/>
        </w:rPr>
        <w:t>Confucius</w:t>
      </w:r>
      <w:r w:rsidR="00A67BF7" w:rsidRPr="00FA545B">
        <w:rPr>
          <w:rFonts w:cstheme="minorHAnsi"/>
          <w:sz w:val="23"/>
          <w:szCs w:val="23"/>
        </w:rPr>
        <w:t xml:space="preserve"> </w:t>
      </w:r>
      <w:r w:rsidRPr="00FA545B">
        <w:rPr>
          <w:rFonts w:cstheme="minorHAnsi"/>
          <w:sz w:val="23"/>
          <w:szCs w:val="23"/>
        </w:rPr>
        <w:t>recognized that deep</w:t>
      </w:r>
      <w:r w:rsidR="000271ED" w:rsidRPr="00FA545B">
        <w:rPr>
          <w:rFonts w:cstheme="minorHAnsi"/>
          <w:sz w:val="23"/>
          <w:szCs w:val="23"/>
        </w:rPr>
        <w:t xml:space="preserve"> learning occurs</w:t>
      </w:r>
      <w:r w:rsidRPr="00FA545B">
        <w:rPr>
          <w:rFonts w:cstheme="minorHAnsi"/>
          <w:sz w:val="23"/>
          <w:szCs w:val="23"/>
        </w:rPr>
        <w:t xml:space="preserve"> when interest is </w:t>
      </w:r>
      <w:r w:rsidR="000271ED" w:rsidRPr="00FA545B">
        <w:rPr>
          <w:rFonts w:cstheme="minorHAnsi"/>
          <w:sz w:val="23"/>
          <w:szCs w:val="23"/>
        </w:rPr>
        <w:t xml:space="preserve">aroused by involvement.  </w:t>
      </w:r>
      <w:r w:rsidR="003406F3" w:rsidRPr="00FA545B">
        <w:rPr>
          <w:rFonts w:cstheme="minorHAnsi"/>
          <w:sz w:val="23"/>
          <w:szCs w:val="23"/>
        </w:rPr>
        <w:t>Unlike traditional classes that depend on teaching and telling in hopes that students recall information, service learning engages s</w:t>
      </w:r>
      <w:r w:rsidR="00C90B26" w:rsidRPr="00FA545B">
        <w:rPr>
          <w:rFonts w:cstheme="minorHAnsi"/>
          <w:sz w:val="23"/>
          <w:szCs w:val="23"/>
        </w:rPr>
        <w:t>tudents in real world</w:t>
      </w:r>
      <w:r w:rsidR="003406F3" w:rsidRPr="00FA545B">
        <w:rPr>
          <w:rFonts w:cstheme="minorHAnsi"/>
          <w:sz w:val="23"/>
          <w:szCs w:val="23"/>
        </w:rPr>
        <w:t xml:space="preserve"> experiences designed to c</w:t>
      </w:r>
      <w:r w:rsidR="00A67BF7" w:rsidRPr="00FA545B">
        <w:rPr>
          <w:rFonts w:cstheme="minorHAnsi"/>
          <w:sz w:val="23"/>
          <w:szCs w:val="23"/>
        </w:rPr>
        <w:t>ultivate empathy and understanding.  In the process, students develop informed opinions about issues confronting the people they serve</w:t>
      </w:r>
      <w:r w:rsidR="00EE4FB9" w:rsidRPr="00FA545B">
        <w:rPr>
          <w:rFonts w:cstheme="minorHAnsi"/>
          <w:sz w:val="23"/>
          <w:szCs w:val="23"/>
        </w:rPr>
        <w:t xml:space="preserve"> and take meaningful action to </w:t>
      </w:r>
      <w:r w:rsidR="00A67BF7" w:rsidRPr="00FA545B">
        <w:rPr>
          <w:rFonts w:cstheme="minorHAnsi"/>
          <w:sz w:val="23"/>
          <w:szCs w:val="23"/>
        </w:rPr>
        <w:t>address unmet needs in their community.</w:t>
      </w:r>
      <w:r w:rsidR="00EE4FB9" w:rsidRPr="00FA545B">
        <w:rPr>
          <w:rFonts w:cstheme="minorHAnsi"/>
          <w:sz w:val="23"/>
          <w:szCs w:val="23"/>
        </w:rPr>
        <w:t xml:space="preserve">  </w:t>
      </w:r>
    </w:p>
    <w:p w:rsidR="00EE4FB9" w:rsidRPr="00FA545B" w:rsidRDefault="006D6D44" w:rsidP="00EE4FB9">
      <w:pPr>
        <w:jc w:val="both"/>
        <w:rPr>
          <w:rFonts w:cstheme="minorHAnsi"/>
          <w:sz w:val="23"/>
          <w:szCs w:val="23"/>
        </w:rPr>
      </w:pPr>
      <w:r w:rsidRPr="00FA545B">
        <w:rPr>
          <w:rFonts w:cstheme="minorHAnsi"/>
          <w:sz w:val="23"/>
          <w:szCs w:val="23"/>
        </w:rPr>
        <w:t>Service will also</w:t>
      </w:r>
      <w:r w:rsidR="008D1CEF" w:rsidRPr="00FA545B">
        <w:rPr>
          <w:rFonts w:cstheme="minorHAnsi"/>
          <w:sz w:val="23"/>
          <w:szCs w:val="23"/>
        </w:rPr>
        <w:t xml:space="preserve"> p</w:t>
      </w:r>
      <w:r w:rsidR="00EE4FB9" w:rsidRPr="00FA545B">
        <w:rPr>
          <w:rFonts w:cstheme="minorHAnsi"/>
          <w:sz w:val="23"/>
          <w:szCs w:val="23"/>
        </w:rPr>
        <w:t>rovide you wi</w:t>
      </w:r>
      <w:r w:rsidR="00FA545B" w:rsidRPr="00FA545B">
        <w:rPr>
          <w:rFonts w:cstheme="minorHAnsi"/>
          <w:sz w:val="23"/>
          <w:szCs w:val="23"/>
        </w:rPr>
        <w:t>th the satisfaction that comes fr</w:t>
      </w:r>
      <w:r w:rsidR="00EE4FB9" w:rsidRPr="00FA545B">
        <w:rPr>
          <w:rFonts w:cstheme="minorHAnsi"/>
          <w:sz w:val="23"/>
          <w:szCs w:val="23"/>
        </w:rPr>
        <w:t>om using your gifts and talents to advance something other</w:t>
      </w:r>
      <w:r w:rsidR="00FA545B" w:rsidRPr="00FA545B">
        <w:rPr>
          <w:rFonts w:cstheme="minorHAnsi"/>
          <w:sz w:val="23"/>
          <w:szCs w:val="23"/>
        </w:rPr>
        <w:t xml:space="preserve"> than yourself.  As </w:t>
      </w:r>
      <w:r w:rsidR="00EE4FB9" w:rsidRPr="00FA545B">
        <w:rPr>
          <w:rFonts w:cstheme="minorHAnsi"/>
          <w:sz w:val="23"/>
          <w:szCs w:val="23"/>
        </w:rPr>
        <w:t xml:space="preserve">Emerson once said, </w:t>
      </w:r>
    </w:p>
    <w:p w:rsidR="00A67BF7" w:rsidRPr="00FA545B" w:rsidRDefault="00A67BF7" w:rsidP="00A67BF7">
      <w:pPr>
        <w:jc w:val="center"/>
        <w:rPr>
          <w:rFonts w:cstheme="minorHAnsi"/>
          <w:i/>
          <w:sz w:val="23"/>
          <w:szCs w:val="23"/>
        </w:rPr>
      </w:pPr>
      <w:r w:rsidRPr="00FA545B">
        <w:rPr>
          <w:rFonts w:cstheme="minorHAnsi"/>
          <w:i/>
          <w:sz w:val="23"/>
          <w:szCs w:val="23"/>
        </w:rPr>
        <w:t>“To leave the world a bit better.  This is to have succeeded.”</w:t>
      </w:r>
    </w:p>
    <w:p w:rsidR="00A67BF7" w:rsidRPr="00FA545B" w:rsidRDefault="006D6D44" w:rsidP="00EE4FB9">
      <w:pPr>
        <w:tabs>
          <w:tab w:val="left" w:pos="8250"/>
        </w:tabs>
        <w:jc w:val="both"/>
        <w:rPr>
          <w:rFonts w:cstheme="minorHAnsi"/>
          <w:sz w:val="23"/>
          <w:szCs w:val="23"/>
        </w:rPr>
      </w:pPr>
      <w:r w:rsidRPr="00FA545B">
        <w:rPr>
          <w:rFonts w:cstheme="minorHAnsi"/>
          <w:sz w:val="23"/>
          <w:szCs w:val="23"/>
        </w:rPr>
        <w:t xml:space="preserve">Each year, PSL students invest thousands of hours </w:t>
      </w:r>
      <w:r w:rsidR="00A67BF7" w:rsidRPr="00FA545B">
        <w:rPr>
          <w:rFonts w:cstheme="minorHAnsi"/>
          <w:sz w:val="23"/>
          <w:szCs w:val="23"/>
        </w:rPr>
        <w:t>to improve the</w:t>
      </w:r>
      <w:r w:rsidR="00A26E4C" w:rsidRPr="00FA545B">
        <w:rPr>
          <w:rFonts w:cstheme="minorHAnsi"/>
          <w:sz w:val="23"/>
          <w:szCs w:val="23"/>
        </w:rPr>
        <w:t>ir</w:t>
      </w:r>
      <w:r w:rsidR="00A67BF7" w:rsidRPr="00FA545B">
        <w:rPr>
          <w:rFonts w:cstheme="minorHAnsi"/>
          <w:sz w:val="23"/>
          <w:szCs w:val="23"/>
        </w:rPr>
        <w:t xml:space="preserve"> school and community.  Since 2005, PSL students – inspired by their servic</w:t>
      </w:r>
      <w:r w:rsidR="007540E5" w:rsidRPr="00FA545B">
        <w:rPr>
          <w:rFonts w:cstheme="minorHAnsi"/>
          <w:sz w:val="23"/>
          <w:szCs w:val="23"/>
        </w:rPr>
        <w:t xml:space="preserve">e experiences – initiated </w:t>
      </w:r>
      <w:r w:rsidR="00A67BF7" w:rsidRPr="00FA545B">
        <w:rPr>
          <w:rFonts w:cstheme="minorHAnsi"/>
          <w:sz w:val="23"/>
          <w:szCs w:val="23"/>
        </w:rPr>
        <w:t xml:space="preserve">Shantytown, the Holiday Food Drive, the Giving Garden, the student philanthropy program, and the Pirate Power Pack program.  Each year, these programs collectively grant $6,000 to nonprofits, </w:t>
      </w:r>
      <w:r w:rsidR="00EE4FB9" w:rsidRPr="00FA545B">
        <w:rPr>
          <w:rFonts w:cstheme="minorHAnsi"/>
          <w:sz w:val="23"/>
          <w:szCs w:val="23"/>
        </w:rPr>
        <w:t>donate</w:t>
      </w:r>
      <w:r w:rsidR="00A67BF7" w:rsidRPr="00FA545B">
        <w:rPr>
          <w:rFonts w:cstheme="minorHAnsi"/>
          <w:sz w:val="23"/>
          <w:szCs w:val="23"/>
        </w:rPr>
        <w:t xml:space="preserve"> 5,000 lbs. of food to local pantries, and provide over 12,000 meals to Perry students.  Many other PSL students have introduced projects to tackle issues confronting the elderly, people with special needs, the poor, immigrants, and the environment.  How will you add to PSL’s legacy of improving the quality of life in Perry?</w:t>
      </w:r>
    </w:p>
    <w:p w:rsidR="005D69DE" w:rsidRPr="00FA545B" w:rsidRDefault="005D69DE" w:rsidP="005D69DE">
      <w:pPr>
        <w:shd w:val="clear" w:color="auto" w:fill="FFFFFF"/>
        <w:spacing w:after="0" w:line="240" w:lineRule="auto"/>
        <w:outlineLvl w:val="1"/>
        <w:rPr>
          <w:rFonts w:eastAsia="Times New Roman" w:cstheme="minorHAnsi"/>
          <w:b/>
          <w:bCs/>
          <w:color w:val="000000" w:themeColor="text1"/>
          <w:sz w:val="23"/>
          <w:szCs w:val="23"/>
        </w:rPr>
      </w:pPr>
      <w:r w:rsidRPr="00FA545B">
        <w:rPr>
          <w:rFonts w:eastAsia="Times New Roman" w:cstheme="minorHAnsi"/>
          <w:b/>
          <w:bCs/>
          <w:color w:val="000000" w:themeColor="text1"/>
          <w:sz w:val="23"/>
          <w:szCs w:val="23"/>
        </w:rPr>
        <w:t>Course Description</w:t>
      </w:r>
    </w:p>
    <w:p w:rsidR="002801A9" w:rsidRPr="00FA545B" w:rsidRDefault="005D69DE" w:rsidP="005D69DE">
      <w:pPr>
        <w:shd w:val="clear" w:color="auto" w:fill="FFFFFF"/>
        <w:spacing w:after="0" w:line="240" w:lineRule="auto"/>
        <w:jc w:val="both"/>
        <w:rPr>
          <w:rFonts w:eastAsia="Times New Roman" w:cstheme="minorHAnsi"/>
          <w:color w:val="000000" w:themeColor="text1"/>
          <w:sz w:val="23"/>
          <w:szCs w:val="23"/>
        </w:rPr>
      </w:pPr>
      <w:r w:rsidRPr="00FA545B">
        <w:rPr>
          <w:rFonts w:eastAsia="Times New Roman" w:cstheme="minorHAnsi"/>
          <w:color w:val="000000" w:themeColor="text1"/>
          <w:sz w:val="23"/>
          <w:szCs w:val="23"/>
        </w:rPr>
        <w:t>Perry Service Learning (PSL) is a full year course that combines Social Studies and English curricula with meaningful service and thoughtful reflection to enhance student learning and promote civic responsibility.  The service expectations involve students interacting with the people they serve (</w:t>
      </w:r>
      <w:r w:rsidRPr="00FA545B">
        <w:rPr>
          <w:rFonts w:eastAsia="Times New Roman" w:cstheme="minorHAnsi"/>
          <w:b/>
          <w:bCs/>
          <w:color w:val="000000" w:themeColor="text1"/>
          <w:sz w:val="23"/>
          <w:szCs w:val="23"/>
        </w:rPr>
        <w:t>direct service</w:t>
      </w:r>
      <w:r w:rsidRPr="00FA545B">
        <w:rPr>
          <w:rFonts w:eastAsia="Times New Roman" w:cstheme="minorHAnsi"/>
          <w:color w:val="000000" w:themeColor="text1"/>
          <w:sz w:val="23"/>
          <w:szCs w:val="23"/>
        </w:rPr>
        <w:t>), performing tasks without first-hand contact with the recipients (</w:t>
      </w:r>
      <w:r w:rsidRPr="00FA545B">
        <w:rPr>
          <w:rFonts w:eastAsia="Times New Roman" w:cstheme="minorHAnsi"/>
          <w:b/>
          <w:bCs/>
          <w:color w:val="000000" w:themeColor="text1"/>
          <w:sz w:val="23"/>
          <w:szCs w:val="23"/>
        </w:rPr>
        <w:t>indirect service</w:t>
      </w:r>
      <w:r w:rsidRPr="00FA545B">
        <w:rPr>
          <w:rFonts w:eastAsia="Times New Roman" w:cstheme="minorHAnsi"/>
          <w:color w:val="000000" w:themeColor="text1"/>
          <w:sz w:val="23"/>
          <w:szCs w:val="23"/>
        </w:rPr>
        <w:t>), and/or educating the public about issues/unmet needs in their community (</w:t>
      </w:r>
      <w:r w:rsidRPr="00FA545B">
        <w:rPr>
          <w:rFonts w:eastAsia="Times New Roman" w:cstheme="minorHAnsi"/>
          <w:b/>
          <w:bCs/>
          <w:color w:val="000000" w:themeColor="text1"/>
          <w:sz w:val="23"/>
          <w:szCs w:val="23"/>
        </w:rPr>
        <w:t>advocacy</w:t>
      </w:r>
      <w:r w:rsidRPr="00FA545B">
        <w:rPr>
          <w:rFonts w:eastAsia="Times New Roman" w:cstheme="minorHAnsi"/>
          <w:color w:val="000000" w:themeColor="text1"/>
          <w:sz w:val="23"/>
          <w:szCs w:val="23"/>
        </w:rPr>
        <w:t>).  The classroom expectations are supported by a rigorous social issues curriculum that enables students to make connections between what they learn in class and experience at their service location.</w:t>
      </w:r>
    </w:p>
    <w:p w:rsidR="00C00F33" w:rsidRPr="00FA545B" w:rsidRDefault="00C00F33" w:rsidP="005D69DE">
      <w:pPr>
        <w:shd w:val="clear" w:color="auto" w:fill="FFFFFF"/>
        <w:spacing w:after="0" w:line="240" w:lineRule="auto"/>
        <w:jc w:val="both"/>
        <w:rPr>
          <w:rFonts w:eastAsia="Times New Roman" w:cstheme="minorHAnsi"/>
          <w:color w:val="3E382A"/>
          <w:sz w:val="23"/>
          <w:szCs w:val="23"/>
        </w:rPr>
      </w:pPr>
    </w:p>
    <w:p w:rsidR="00C00F33" w:rsidRPr="00FA545B" w:rsidRDefault="00C00F33" w:rsidP="005D69DE">
      <w:pPr>
        <w:shd w:val="clear" w:color="auto" w:fill="FFFFFF"/>
        <w:spacing w:after="0" w:line="240" w:lineRule="auto"/>
        <w:jc w:val="both"/>
        <w:rPr>
          <w:rFonts w:eastAsia="Times New Roman" w:cstheme="minorHAnsi"/>
          <w:b/>
          <w:color w:val="000000" w:themeColor="text1"/>
          <w:sz w:val="23"/>
          <w:szCs w:val="23"/>
        </w:rPr>
      </w:pPr>
      <w:r w:rsidRPr="00FA545B">
        <w:rPr>
          <w:rFonts w:eastAsia="Times New Roman" w:cstheme="minorHAnsi"/>
          <w:b/>
          <w:color w:val="000000" w:themeColor="text1"/>
          <w:sz w:val="23"/>
          <w:szCs w:val="23"/>
        </w:rPr>
        <w:t>Service Expectations</w:t>
      </w:r>
    </w:p>
    <w:p w:rsidR="00960B30" w:rsidRDefault="00C00F33" w:rsidP="005D69DE">
      <w:pPr>
        <w:shd w:val="clear" w:color="auto" w:fill="FFFFFF"/>
        <w:spacing w:after="0" w:line="240" w:lineRule="auto"/>
        <w:jc w:val="both"/>
        <w:rPr>
          <w:rFonts w:eastAsia="Times New Roman" w:cstheme="minorHAnsi"/>
          <w:color w:val="000000" w:themeColor="text1"/>
          <w:sz w:val="23"/>
          <w:szCs w:val="23"/>
        </w:rPr>
      </w:pPr>
      <w:r w:rsidRPr="00FA545B">
        <w:rPr>
          <w:rFonts w:eastAsia="Times New Roman" w:cstheme="minorHAnsi"/>
          <w:color w:val="000000" w:themeColor="text1"/>
          <w:sz w:val="23"/>
          <w:szCs w:val="23"/>
        </w:rPr>
        <w:t>Students will c</w:t>
      </w:r>
      <w:r w:rsidR="00960B30">
        <w:rPr>
          <w:rFonts w:eastAsia="Times New Roman" w:cstheme="minorHAnsi"/>
          <w:color w:val="000000" w:themeColor="text1"/>
          <w:sz w:val="23"/>
          <w:szCs w:val="23"/>
        </w:rPr>
        <w:t xml:space="preserve">ompete for </w:t>
      </w:r>
      <w:r w:rsidRPr="00FA545B">
        <w:rPr>
          <w:rFonts w:eastAsia="Times New Roman" w:cstheme="minorHAnsi"/>
          <w:color w:val="000000" w:themeColor="text1"/>
          <w:sz w:val="23"/>
          <w:szCs w:val="23"/>
        </w:rPr>
        <w:t xml:space="preserve">service opportunities by preparing and sharing a resume and video introduction with </w:t>
      </w:r>
      <w:r w:rsidR="00960B30">
        <w:rPr>
          <w:rFonts w:eastAsia="Times New Roman" w:cstheme="minorHAnsi"/>
          <w:color w:val="000000" w:themeColor="text1"/>
          <w:sz w:val="23"/>
          <w:szCs w:val="23"/>
        </w:rPr>
        <w:t>PSL partner</w:t>
      </w:r>
      <w:r w:rsidRPr="00FA545B">
        <w:rPr>
          <w:rFonts w:eastAsia="Times New Roman" w:cstheme="minorHAnsi"/>
          <w:color w:val="000000" w:themeColor="text1"/>
          <w:sz w:val="23"/>
          <w:szCs w:val="23"/>
        </w:rPr>
        <w:t xml:space="preserve"> organizations. </w:t>
      </w:r>
      <w:r w:rsidR="00960B30">
        <w:rPr>
          <w:rFonts w:eastAsia="Times New Roman" w:cstheme="minorHAnsi"/>
          <w:color w:val="000000" w:themeColor="text1"/>
          <w:sz w:val="23"/>
          <w:szCs w:val="23"/>
        </w:rPr>
        <w:t xml:space="preserve"> Students may also have the opportunity to interview with PSL partners to determine whether or not the volunteer position matches their skills and interests.  Upon receiving an offer from a PSL partner and accepting a volunteer position, students will be required to volunteer 2 hours per week with the organization.</w:t>
      </w:r>
    </w:p>
    <w:p w:rsidR="00C00F33" w:rsidRDefault="005B6605" w:rsidP="005D69DE">
      <w:pPr>
        <w:shd w:val="clear" w:color="auto" w:fill="FFFFFF"/>
        <w:spacing w:after="0" w:line="240" w:lineRule="auto"/>
        <w:jc w:val="both"/>
        <w:rPr>
          <w:rFonts w:eastAsia="Times New Roman" w:cstheme="minorHAnsi"/>
          <w:color w:val="000000" w:themeColor="text1"/>
          <w:sz w:val="23"/>
          <w:szCs w:val="23"/>
        </w:rPr>
      </w:pPr>
      <w:r w:rsidRPr="00FA545B">
        <w:rPr>
          <w:rFonts w:eastAsia="Times New Roman" w:cstheme="minorHAnsi"/>
          <w:color w:val="000000" w:themeColor="text1"/>
          <w:sz w:val="23"/>
          <w:szCs w:val="23"/>
        </w:rPr>
        <w:t xml:space="preserve">Please note, </w:t>
      </w:r>
      <w:r w:rsidR="00960B30">
        <w:rPr>
          <w:rFonts w:eastAsia="Times New Roman" w:cstheme="minorHAnsi"/>
          <w:color w:val="000000" w:themeColor="text1"/>
          <w:sz w:val="23"/>
          <w:szCs w:val="23"/>
        </w:rPr>
        <w:t xml:space="preserve">several </w:t>
      </w:r>
      <w:r w:rsidRPr="00FA545B">
        <w:rPr>
          <w:rFonts w:eastAsia="Times New Roman" w:cstheme="minorHAnsi"/>
          <w:color w:val="000000" w:themeColor="text1"/>
          <w:sz w:val="23"/>
          <w:szCs w:val="23"/>
        </w:rPr>
        <w:t>service opportunities</w:t>
      </w:r>
      <w:r w:rsidR="00960B30">
        <w:rPr>
          <w:rFonts w:eastAsia="Times New Roman" w:cstheme="minorHAnsi"/>
          <w:color w:val="000000" w:themeColor="text1"/>
          <w:sz w:val="23"/>
          <w:szCs w:val="23"/>
        </w:rPr>
        <w:t xml:space="preserve"> are located off</w:t>
      </w:r>
      <w:r w:rsidRPr="00FA545B">
        <w:rPr>
          <w:rFonts w:eastAsia="Times New Roman" w:cstheme="minorHAnsi"/>
          <w:color w:val="000000" w:themeColor="text1"/>
          <w:sz w:val="23"/>
          <w:szCs w:val="23"/>
        </w:rPr>
        <w:t xml:space="preserve"> campus </w:t>
      </w:r>
      <w:r w:rsidR="00960B30">
        <w:rPr>
          <w:rFonts w:eastAsia="Times New Roman" w:cstheme="minorHAnsi"/>
          <w:color w:val="000000" w:themeColor="text1"/>
          <w:sz w:val="23"/>
          <w:szCs w:val="23"/>
        </w:rPr>
        <w:t>and students</w:t>
      </w:r>
      <w:r w:rsidRPr="00FA545B">
        <w:rPr>
          <w:rFonts w:eastAsia="Times New Roman" w:cstheme="minorHAnsi"/>
          <w:color w:val="000000" w:themeColor="text1"/>
          <w:sz w:val="23"/>
          <w:szCs w:val="23"/>
        </w:rPr>
        <w:t xml:space="preserve"> may need to provide</w:t>
      </w:r>
      <w:r w:rsidR="00960B30">
        <w:rPr>
          <w:rFonts w:eastAsia="Times New Roman" w:cstheme="minorHAnsi"/>
          <w:color w:val="000000" w:themeColor="text1"/>
          <w:sz w:val="23"/>
          <w:szCs w:val="23"/>
        </w:rPr>
        <w:t xml:space="preserve"> their</w:t>
      </w:r>
      <w:r w:rsidRPr="00FA545B">
        <w:rPr>
          <w:rFonts w:eastAsia="Times New Roman" w:cstheme="minorHAnsi"/>
          <w:color w:val="000000" w:themeColor="text1"/>
          <w:sz w:val="23"/>
          <w:szCs w:val="23"/>
        </w:rPr>
        <w:t xml:space="preserve"> own transportation to volunteer.  Moreover, the overall number of service opportunities available is </w:t>
      </w:r>
      <w:r w:rsidR="00960B30">
        <w:rPr>
          <w:rFonts w:eastAsia="Times New Roman" w:cstheme="minorHAnsi"/>
          <w:color w:val="000000" w:themeColor="text1"/>
          <w:sz w:val="23"/>
          <w:szCs w:val="23"/>
        </w:rPr>
        <w:t>limited due to the pan</w:t>
      </w:r>
      <w:bookmarkStart w:id="0" w:name="_GoBack"/>
      <w:bookmarkEnd w:id="0"/>
      <w:r w:rsidR="00960B30">
        <w:rPr>
          <w:rFonts w:eastAsia="Times New Roman" w:cstheme="minorHAnsi"/>
          <w:color w:val="000000" w:themeColor="text1"/>
          <w:sz w:val="23"/>
          <w:szCs w:val="23"/>
        </w:rPr>
        <w:t>demic</w:t>
      </w:r>
      <w:r w:rsidRPr="00FA545B">
        <w:rPr>
          <w:rFonts w:eastAsia="Times New Roman" w:cstheme="minorHAnsi"/>
          <w:color w:val="000000" w:themeColor="text1"/>
          <w:sz w:val="23"/>
          <w:szCs w:val="23"/>
        </w:rPr>
        <w:t>.  Consequently, less than half of you will be selected for your first choice.  If this poses a problem, you may want to consider alternative courses/pathways to get the credits you need for graduation.</w:t>
      </w:r>
    </w:p>
    <w:p w:rsidR="00D63036" w:rsidRPr="006320A9" w:rsidRDefault="001625B2" w:rsidP="00DF3BA0">
      <w:pPr>
        <w:shd w:val="clear" w:color="auto" w:fill="FFFFFF"/>
        <w:spacing w:after="0" w:line="240" w:lineRule="auto"/>
        <w:jc w:val="both"/>
        <w:rPr>
          <w:rFonts w:eastAsia="Times New Roman" w:cstheme="minorHAnsi"/>
          <w:bCs/>
          <w:sz w:val="24"/>
          <w:szCs w:val="24"/>
        </w:rPr>
      </w:pPr>
      <w:r>
        <w:rPr>
          <w:rFonts w:eastAsia="Times New Roman" w:cstheme="minorHAnsi"/>
          <w:i/>
          <w:iCs/>
          <w:noProof/>
          <w:color w:val="3E382A"/>
          <w:sz w:val="24"/>
          <w:szCs w:val="24"/>
        </w:rPr>
        <w:lastRenderedPageBreak/>
        <w:drawing>
          <wp:anchor distT="0" distB="0" distL="114300" distR="114300" simplePos="0" relativeHeight="251660288" behindDoc="1" locked="0" layoutInCell="1" allowOverlap="1">
            <wp:simplePos x="0" y="0"/>
            <wp:positionH relativeFrom="column">
              <wp:posOffset>2609850</wp:posOffset>
            </wp:positionH>
            <wp:positionV relativeFrom="paragraph">
              <wp:posOffset>0</wp:posOffset>
            </wp:positionV>
            <wp:extent cx="4076065" cy="1290320"/>
            <wp:effectExtent l="0" t="0" r="635" b="5080"/>
            <wp:wrapTight wrapText="bothSides">
              <wp:wrapPolygon edited="0">
                <wp:start x="0" y="0"/>
                <wp:lineTo x="0" y="21366"/>
                <wp:lineTo x="21502" y="21366"/>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3.jpg"/>
                    <pic:cNvPicPr/>
                  </pic:nvPicPr>
                  <pic:blipFill rotWithShape="1">
                    <a:blip r:embed="rId6">
                      <a:extLst>
                        <a:ext uri="{28A0092B-C50C-407E-A947-70E740481C1C}">
                          <a14:useLocalDpi xmlns:a14="http://schemas.microsoft.com/office/drawing/2010/main" val="0"/>
                        </a:ext>
                      </a:extLst>
                    </a:blip>
                    <a:srcRect b="49393"/>
                    <a:stretch/>
                  </pic:blipFill>
                  <pic:spPr bwMode="auto">
                    <a:xfrm>
                      <a:off x="0" y="0"/>
                      <a:ext cx="4076065" cy="1290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5DF">
        <w:rPr>
          <w:rFonts w:eastAsia="Times New Roman" w:cstheme="minorHAnsi"/>
          <w:bCs/>
          <w:sz w:val="24"/>
          <w:szCs w:val="24"/>
        </w:rPr>
        <w:t>PSL students will also be required to</w:t>
      </w:r>
      <w:r w:rsidR="00DF3BA0">
        <w:rPr>
          <w:rFonts w:eastAsia="Times New Roman" w:cstheme="minorHAnsi"/>
          <w:bCs/>
          <w:sz w:val="24"/>
          <w:szCs w:val="24"/>
        </w:rPr>
        <w:t xml:space="preserve"> volunteer outside of class for</w:t>
      </w:r>
      <w:r w:rsidR="002435DF">
        <w:rPr>
          <w:rFonts w:eastAsia="Times New Roman" w:cstheme="minorHAnsi"/>
          <w:bCs/>
          <w:sz w:val="24"/>
          <w:szCs w:val="24"/>
        </w:rPr>
        <w:t xml:space="preserve"> the 9/11 Day of Service and Remembrance, the Holiday Food Drive, MLK Day of Service, and Global Youth Service Day.</w:t>
      </w:r>
      <w:r w:rsidR="00DF3BA0">
        <w:rPr>
          <w:rFonts w:eastAsia="Times New Roman" w:cstheme="minorHAnsi"/>
          <w:bCs/>
          <w:sz w:val="24"/>
          <w:szCs w:val="24"/>
        </w:rPr>
        <w:t xml:space="preserve"> Participation in these events are treated as exam grades in the gradebook.</w:t>
      </w:r>
    </w:p>
    <w:p w:rsidR="006320A9" w:rsidRDefault="006320A9" w:rsidP="0040391C">
      <w:pPr>
        <w:shd w:val="clear" w:color="auto" w:fill="FFFFFF"/>
        <w:spacing w:after="0" w:line="240" w:lineRule="auto"/>
        <w:jc w:val="both"/>
        <w:rPr>
          <w:rFonts w:eastAsia="Times New Roman" w:cstheme="minorHAnsi"/>
          <w:color w:val="000000" w:themeColor="text1"/>
          <w:sz w:val="23"/>
          <w:szCs w:val="23"/>
        </w:rPr>
      </w:pPr>
    </w:p>
    <w:p w:rsidR="0040391C" w:rsidRPr="00FA545B" w:rsidRDefault="0040391C" w:rsidP="0040391C">
      <w:pPr>
        <w:shd w:val="clear" w:color="auto" w:fill="FFFFFF"/>
        <w:spacing w:after="0" w:line="240" w:lineRule="auto"/>
        <w:jc w:val="both"/>
        <w:rPr>
          <w:rFonts w:eastAsia="Times New Roman" w:cstheme="minorHAnsi"/>
          <w:color w:val="000000" w:themeColor="text1"/>
          <w:sz w:val="23"/>
          <w:szCs w:val="23"/>
        </w:rPr>
      </w:pPr>
      <w:r>
        <w:rPr>
          <w:rFonts w:eastAsia="Times New Roman" w:cstheme="minorHAnsi"/>
          <w:color w:val="000000" w:themeColor="text1"/>
          <w:sz w:val="23"/>
          <w:szCs w:val="23"/>
        </w:rPr>
        <w:t xml:space="preserve">Please note that although there will be several extra volunteer opportunities throughout the year, </w:t>
      </w:r>
      <w:r w:rsidRPr="0040391C">
        <w:rPr>
          <w:rFonts w:eastAsia="Times New Roman" w:cstheme="minorHAnsi"/>
          <w:i/>
          <w:color w:val="000000" w:themeColor="text1"/>
          <w:sz w:val="23"/>
          <w:szCs w:val="23"/>
        </w:rPr>
        <w:t>only the volunteer hours completed with your assigned PSL partner count towards your service grade</w:t>
      </w:r>
      <w:r>
        <w:rPr>
          <w:rFonts w:eastAsia="Times New Roman" w:cstheme="minorHAnsi"/>
          <w:color w:val="000000" w:themeColor="text1"/>
          <w:sz w:val="23"/>
          <w:szCs w:val="23"/>
        </w:rPr>
        <w:t xml:space="preserve">.  Students who earn extra volunteer hours will be eligible for a special recognition throughout the year (i.e. priority registration for service trips, gift cards, </w:t>
      </w:r>
      <w:proofErr w:type="spellStart"/>
      <w:r>
        <w:rPr>
          <w:rFonts w:eastAsia="Times New Roman" w:cstheme="minorHAnsi"/>
          <w:color w:val="000000" w:themeColor="text1"/>
          <w:sz w:val="23"/>
          <w:szCs w:val="23"/>
        </w:rPr>
        <w:t>tshirts</w:t>
      </w:r>
      <w:proofErr w:type="spellEnd"/>
      <w:r>
        <w:rPr>
          <w:rFonts w:eastAsia="Times New Roman" w:cstheme="minorHAnsi"/>
          <w:color w:val="000000" w:themeColor="text1"/>
          <w:sz w:val="23"/>
          <w:szCs w:val="23"/>
        </w:rPr>
        <w:t xml:space="preserve">, scholarships, and the 100+ service hour club picnic).  </w:t>
      </w:r>
      <w:r w:rsidR="00BF3B6A">
        <w:rPr>
          <w:rFonts w:eastAsia="Times New Roman" w:cstheme="minorHAnsi"/>
          <w:color w:val="000000" w:themeColor="text1"/>
          <w:sz w:val="23"/>
          <w:szCs w:val="23"/>
        </w:rPr>
        <w:t xml:space="preserve">Extra service </w:t>
      </w:r>
      <w:r w:rsidRPr="00FA545B">
        <w:rPr>
          <w:rFonts w:eastAsia="Times New Roman" w:cstheme="minorHAnsi"/>
          <w:color w:val="000000" w:themeColor="text1"/>
          <w:sz w:val="23"/>
          <w:szCs w:val="23"/>
        </w:rPr>
        <w:t>options may include meal prep for Project Hope, beach clean-up,</w:t>
      </w:r>
      <w:r>
        <w:rPr>
          <w:rFonts w:eastAsia="Times New Roman" w:cstheme="minorHAnsi"/>
          <w:color w:val="000000" w:themeColor="text1"/>
          <w:sz w:val="23"/>
          <w:szCs w:val="23"/>
        </w:rPr>
        <w:t xml:space="preserve"> river clean-ups,</w:t>
      </w:r>
      <w:r w:rsidRPr="00FA545B">
        <w:rPr>
          <w:rFonts w:eastAsia="Times New Roman" w:cstheme="minorHAnsi"/>
          <w:color w:val="000000" w:themeColor="text1"/>
          <w:sz w:val="23"/>
          <w:szCs w:val="23"/>
        </w:rPr>
        <w:t xml:space="preserve"> Shantytown, PSL Giving Garden, Perry Recreation, and many more.  </w:t>
      </w:r>
    </w:p>
    <w:p w:rsidR="00D63036" w:rsidRDefault="00D63036" w:rsidP="00D63036">
      <w:pPr>
        <w:shd w:val="clear" w:color="auto" w:fill="FFFFFF"/>
        <w:spacing w:after="0" w:line="240" w:lineRule="auto"/>
        <w:jc w:val="both"/>
        <w:rPr>
          <w:rFonts w:eastAsia="Times New Roman" w:cstheme="minorHAnsi"/>
          <w:b/>
          <w:bCs/>
          <w:sz w:val="24"/>
          <w:szCs w:val="24"/>
        </w:rPr>
      </w:pPr>
    </w:p>
    <w:p w:rsidR="00D63036" w:rsidRPr="00FA545B" w:rsidRDefault="00D63036" w:rsidP="00D63036">
      <w:pPr>
        <w:shd w:val="clear" w:color="auto" w:fill="FFFFFF"/>
        <w:spacing w:after="0" w:line="240" w:lineRule="auto"/>
        <w:rPr>
          <w:rFonts w:eastAsia="Times New Roman" w:cstheme="minorHAnsi"/>
          <w:b/>
          <w:bCs/>
          <w:sz w:val="23"/>
          <w:szCs w:val="23"/>
        </w:rPr>
      </w:pPr>
      <w:r w:rsidRPr="00FA545B">
        <w:rPr>
          <w:rFonts w:eastAsia="Times New Roman" w:cstheme="minorHAnsi"/>
          <w:b/>
          <w:bCs/>
          <w:sz w:val="23"/>
          <w:szCs w:val="23"/>
        </w:rPr>
        <w:t>Course Learning Modules</w:t>
      </w:r>
    </w:p>
    <w:p w:rsidR="00D63036" w:rsidRPr="00FA545B" w:rsidRDefault="00D63036" w:rsidP="00D63036">
      <w:pPr>
        <w:shd w:val="clear" w:color="auto" w:fill="FFFFFF"/>
        <w:spacing w:after="0" w:line="240" w:lineRule="auto"/>
        <w:jc w:val="both"/>
        <w:rPr>
          <w:rFonts w:eastAsia="Times New Roman" w:cstheme="minorHAnsi"/>
          <w:sz w:val="23"/>
          <w:szCs w:val="23"/>
        </w:rPr>
      </w:pPr>
      <w:r w:rsidRPr="00FA545B">
        <w:rPr>
          <w:rFonts w:eastAsia="Times New Roman" w:cstheme="minorHAnsi"/>
          <w:sz w:val="23"/>
          <w:szCs w:val="23"/>
        </w:rPr>
        <w:t>Units of study may include:  Service Learning 101, Poverty &amp; Homele</w:t>
      </w:r>
      <w:r w:rsidR="0040391C">
        <w:rPr>
          <w:rFonts w:eastAsia="Times New Roman" w:cstheme="minorHAnsi"/>
          <w:sz w:val="23"/>
          <w:szCs w:val="23"/>
        </w:rPr>
        <w:t xml:space="preserve">ssness, Philanthropy, Addiction &amp; Recovery, </w:t>
      </w:r>
      <w:r w:rsidRPr="00FA545B">
        <w:rPr>
          <w:rFonts w:eastAsia="Times New Roman" w:cstheme="minorHAnsi"/>
          <w:sz w:val="23"/>
          <w:szCs w:val="23"/>
        </w:rPr>
        <w:t xml:space="preserve">Holiday Food Drive, Meaning &amp; Purpose, Power of Relationships, </w:t>
      </w:r>
      <w:r w:rsidR="0040391C">
        <w:rPr>
          <w:rFonts w:eastAsia="Times New Roman" w:cstheme="minorHAnsi"/>
          <w:sz w:val="23"/>
          <w:szCs w:val="23"/>
        </w:rPr>
        <w:t>Education Reform</w:t>
      </w:r>
      <w:r w:rsidRPr="00FA545B">
        <w:rPr>
          <w:rFonts w:eastAsia="Times New Roman" w:cstheme="minorHAnsi"/>
          <w:sz w:val="23"/>
          <w:szCs w:val="23"/>
        </w:rPr>
        <w:t xml:space="preserve">, Environmental Justice, </w:t>
      </w:r>
      <w:r w:rsidR="0040391C">
        <w:rPr>
          <w:rFonts w:eastAsia="Times New Roman" w:cstheme="minorHAnsi"/>
          <w:sz w:val="23"/>
          <w:szCs w:val="23"/>
        </w:rPr>
        <w:t>Social Movements &amp; Equal Protection,</w:t>
      </w:r>
      <w:r w:rsidRPr="00FA545B">
        <w:rPr>
          <w:rFonts w:eastAsia="Times New Roman" w:cstheme="minorHAnsi"/>
          <w:sz w:val="23"/>
          <w:szCs w:val="23"/>
        </w:rPr>
        <w:t xml:space="preserve"> and </w:t>
      </w:r>
      <w:r w:rsidR="0040391C">
        <w:rPr>
          <w:rFonts w:eastAsia="Times New Roman" w:cstheme="minorHAnsi"/>
          <w:sz w:val="23"/>
          <w:szCs w:val="23"/>
        </w:rPr>
        <w:t>Human Trafficking</w:t>
      </w:r>
      <w:r w:rsidRPr="00FA545B">
        <w:rPr>
          <w:rFonts w:eastAsia="Times New Roman" w:cstheme="minorHAnsi"/>
          <w:sz w:val="23"/>
          <w:szCs w:val="23"/>
        </w:rPr>
        <w:t>.  In addition to the aforementioned units, opportunities for civic engagement and reflection will take place throughout the year.</w:t>
      </w:r>
    </w:p>
    <w:p w:rsidR="00D63036" w:rsidRPr="00FA545B" w:rsidRDefault="00D63036" w:rsidP="00D63036">
      <w:pPr>
        <w:shd w:val="clear" w:color="auto" w:fill="FFFFFF"/>
        <w:spacing w:after="0" w:line="240" w:lineRule="auto"/>
        <w:jc w:val="both"/>
        <w:rPr>
          <w:rFonts w:eastAsia="Times New Roman" w:cstheme="minorHAnsi"/>
          <w:sz w:val="23"/>
          <w:szCs w:val="23"/>
        </w:rPr>
      </w:pPr>
    </w:p>
    <w:p w:rsidR="006C1DFC" w:rsidRPr="00FA545B" w:rsidRDefault="006C1DFC" w:rsidP="006C1DFC">
      <w:pPr>
        <w:shd w:val="clear" w:color="auto" w:fill="FFFFFF"/>
        <w:spacing w:after="0" w:line="240" w:lineRule="auto"/>
        <w:rPr>
          <w:rFonts w:eastAsia="Times New Roman" w:cstheme="minorHAnsi"/>
          <w:b/>
          <w:sz w:val="23"/>
          <w:szCs w:val="23"/>
        </w:rPr>
      </w:pPr>
      <w:r w:rsidRPr="00FA545B">
        <w:rPr>
          <w:rFonts w:eastAsia="Times New Roman" w:cstheme="minorHAnsi"/>
          <w:b/>
          <w:sz w:val="23"/>
          <w:szCs w:val="23"/>
        </w:rPr>
        <w:t xml:space="preserve">Grading </w:t>
      </w:r>
      <w:r w:rsidR="000A2CE8" w:rsidRPr="00FA545B">
        <w:rPr>
          <w:rFonts w:eastAsia="Times New Roman" w:cstheme="minorHAnsi"/>
          <w:b/>
          <w:sz w:val="23"/>
          <w:szCs w:val="23"/>
        </w:rPr>
        <w:t>Policy</w:t>
      </w:r>
    </w:p>
    <w:p w:rsidR="00166C78" w:rsidRPr="00FA545B" w:rsidRDefault="006C1DFC" w:rsidP="00BF3B6A">
      <w:pPr>
        <w:shd w:val="clear" w:color="auto" w:fill="FFFFFF"/>
        <w:spacing w:after="0" w:line="240" w:lineRule="auto"/>
        <w:rPr>
          <w:rFonts w:eastAsia="Times New Roman" w:cstheme="minorHAnsi"/>
          <w:color w:val="3E382A"/>
          <w:sz w:val="23"/>
          <w:szCs w:val="23"/>
        </w:rPr>
      </w:pPr>
      <w:r w:rsidRPr="00FA545B">
        <w:rPr>
          <w:rFonts w:eastAsia="Times New Roman" w:cstheme="minorHAnsi"/>
          <w:color w:val="000000" w:themeColor="text1"/>
          <w:sz w:val="23"/>
          <w:szCs w:val="23"/>
        </w:rPr>
        <w:t>P</w:t>
      </w:r>
      <w:r w:rsidR="00D63036" w:rsidRPr="00FA545B">
        <w:rPr>
          <w:rFonts w:eastAsia="Times New Roman" w:cstheme="minorHAnsi"/>
          <w:color w:val="000000" w:themeColor="text1"/>
          <w:sz w:val="23"/>
          <w:szCs w:val="23"/>
        </w:rPr>
        <w:t>lease note: The Perry High School gra</w:t>
      </w:r>
      <w:r w:rsidRPr="00FA545B">
        <w:rPr>
          <w:rFonts w:eastAsia="Times New Roman" w:cstheme="minorHAnsi"/>
          <w:color w:val="000000" w:themeColor="text1"/>
          <w:sz w:val="23"/>
          <w:szCs w:val="23"/>
        </w:rPr>
        <w:t xml:space="preserve">ding policy is available in the </w:t>
      </w:r>
      <w:hyperlink r:id="rId7" w:history="1">
        <w:r w:rsidRPr="00FA545B">
          <w:rPr>
            <w:rStyle w:val="Hyperlink"/>
            <w:rFonts w:eastAsia="Times New Roman" w:cstheme="minorHAnsi"/>
            <w:sz w:val="23"/>
            <w:szCs w:val="23"/>
          </w:rPr>
          <w:t>PHS Student Handbook</w:t>
        </w:r>
      </w:hyperlink>
      <w:r w:rsidRPr="00FA545B">
        <w:rPr>
          <w:rFonts w:eastAsia="Times New Roman" w:cstheme="minorHAnsi"/>
          <w:color w:val="3E382A"/>
          <w:sz w:val="23"/>
          <w:szCs w:val="23"/>
        </w:rPr>
        <w:t xml:space="preserve">. </w:t>
      </w:r>
      <w:r w:rsidRPr="00FA545B">
        <w:rPr>
          <w:rFonts w:eastAsia="Times New Roman" w:cstheme="minorHAnsi"/>
          <w:color w:val="000000" w:themeColor="text1"/>
          <w:sz w:val="23"/>
          <w:szCs w:val="23"/>
        </w:rPr>
        <w:t>S</w:t>
      </w:r>
      <w:r w:rsidR="00166C78" w:rsidRPr="00FA545B">
        <w:rPr>
          <w:rFonts w:eastAsia="Times New Roman" w:cstheme="minorHAnsi"/>
          <w:color w:val="000000" w:themeColor="text1"/>
          <w:sz w:val="23"/>
          <w:szCs w:val="23"/>
        </w:rPr>
        <w:t>ervice</w:t>
      </w:r>
      <w:r w:rsidR="0040391C">
        <w:rPr>
          <w:rFonts w:eastAsia="Times New Roman" w:cstheme="minorHAnsi"/>
          <w:color w:val="000000" w:themeColor="text1"/>
          <w:sz w:val="23"/>
          <w:szCs w:val="23"/>
        </w:rPr>
        <w:t xml:space="preserve"> </w:t>
      </w:r>
      <w:proofErr w:type="gramStart"/>
      <w:r w:rsidR="00E84E4D" w:rsidRPr="00FA545B">
        <w:rPr>
          <w:rFonts w:eastAsia="Times New Roman" w:cstheme="minorHAnsi"/>
          <w:color w:val="000000" w:themeColor="text1"/>
          <w:sz w:val="23"/>
          <w:szCs w:val="23"/>
        </w:rPr>
        <w:t>hours</w:t>
      </w:r>
      <w:proofErr w:type="gramEnd"/>
      <w:r w:rsidR="0040391C">
        <w:rPr>
          <w:rFonts w:eastAsia="Times New Roman" w:cstheme="minorHAnsi"/>
          <w:color w:val="000000" w:themeColor="text1"/>
          <w:sz w:val="23"/>
          <w:szCs w:val="23"/>
        </w:rPr>
        <w:t xml:space="preserve"> </w:t>
      </w:r>
      <w:r w:rsidR="00BF3B6A">
        <w:rPr>
          <w:rFonts w:eastAsia="Times New Roman" w:cstheme="minorHAnsi"/>
          <w:color w:val="000000" w:themeColor="text1"/>
          <w:sz w:val="23"/>
          <w:szCs w:val="23"/>
        </w:rPr>
        <w:t xml:space="preserve">account for half of </w:t>
      </w:r>
      <w:r w:rsidR="0040391C">
        <w:rPr>
          <w:rFonts w:eastAsia="Times New Roman" w:cstheme="minorHAnsi"/>
          <w:color w:val="000000" w:themeColor="text1"/>
          <w:sz w:val="23"/>
          <w:szCs w:val="23"/>
        </w:rPr>
        <w:t xml:space="preserve">the academic achievement grade which </w:t>
      </w:r>
      <w:r w:rsidR="00BF3B6A">
        <w:rPr>
          <w:rFonts w:eastAsia="Times New Roman" w:cstheme="minorHAnsi"/>
          <w:color w:val="000000" w:themeColor="text1"/>
          <w:sz w:val="23"/>
          <w:szCs w:val="23"/>
        </w:rPr>
        <w:t xml:space="preserve">represents </w:t>
      </w:r>
      <w:r w:rsidR="00166C78" w:rsidRPr="00FA545B">
        <w:rPr>
          <w:rFonts w:eastAsia="Times New Roman" w:cstheme="minorHAnsi"/>
          <w:color w:val="000000" w:themeColor="text1"/>
          <w:sz w:val="23"/>
          <w:szCs w:val="23"/>
        </w:rPr>
        <w:t>90% of your PSL grade.  Homework and in-class assignments are considered academic practice and constitute 10% of your grade.  Grades</w:t>
      </w:r>
      <w:r w:rsidR="005D69DE" w:rsidRPr="00FA545B">
        <w:rPr>
          <w:rFonts w:eastAsia="Times New Roman" w:cstheme="minorHAnsi"/>
          <w:color w:val="000000" w:themeColor="text1"/>
          <w:sz w:val="23"/>
          <w:szCs w:val="23"/>
        </w:rPr>
        <w:t xml:space="preserve"> will be updated regularly under PSL English in Infinite Campus. The PSL Social Studies and Community Service grades will be entered at the </w:t>
      </w:r>
      <w:r w:rsidR="00BF3B6A">
        <w:rPr>
          <w:rFonts w:eastAsia="Times New Roman" w:cstheme="minorHAnsi"/>
          <w:color w:val="000000" w:themeColor="text1"/>
          <w:sz w:val="23"/>
          <w:szCs w:val="23"/>
        </w:rPr>
        <w:br/>
      </w:r>
      <w:r w:rsidR="005D69DE" w:rsidRPr="00FA545B">
        <w:rPr>
          <w:rFonts w:eastAsia="Times New Roman" w:cstheme="minorHAnsi"/>
          <w:color w:val="000000" w:themeColor="text1"/>
          <w:sz w:val="23"/>
          <w:szCs w:val="23"/>
        </w:rPr>
        <w:t>end of each term and be exactly the same at your PSL English grade. </w:t>
      </w:r>
      <w:r w:rsidR="005D69DE" w:rsidRPr="00FA545B">
        <w:rPr>
          <w:rFonts w:eastAsia="Times New Roman" w:cstheme="minorHAnsi"/>
          <w:color w:val="3E382A"/>
          <w:sz w:val="23"/>
          <w:szCs w:val="23"/>
        </w:rPr>
        <w:br/>
      </w:r>
    </w:p>
    <w:p w:rsidR="005D69DE" w:rsidRPr="00FA545B" w:rsidRDefault="005D69DE" w:rsidP="005D69DE">
      <w:pPr>
        <w:shd w:val="clear" w:color="auto" w:fill="FFFFFF"/>
        <w:spacing w:after="0"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Re-Assessment Policy:</w:t>
      </w:r>
      <w:r w:rsidR="0019625E" w:rsidRPr="00FA545B">
        <w:rPr>
          <w:rFonts w:eastAsia="Times New Roman" w:cstheme="minorHAnsi"/>
          <w:color w:val="000000" w:themeColor="text1"/>
          <w:sz w:val="23"/>
          <w:szCs w:val="23"/>
        </w:rPr>
        <w:t xml:space="preserve">  </w:t>
      </w:r>
      <w:r w:rsidRPr="00FA545B">
        <w:rPr>
          <w:rFonts w:eastAsia="Times New Roman" w:cstheme="minorHAnsi"/>
          <w:color w:val="000000" w:themeColor="text1"/>
          <w:sz w:val="23"/>
          <w:szCs w:val="23"/>
        </w:rPr>
        <w:t>Within 7 calendar days of the student’s receipt of feedback on a summative:</w:t>
      </w:r>
    </w:p>
    <w:p w:rsidR="005D69DE" w:rsidRPr="00FA545B" w:rsidRDefault="005D69DE" w:rsidP="00FA545B">
      <w:pPr>
        <w:numPr>
          <w:ilvl w:val="0"/>
          <w:numId w:val="6"/>
        </w:numPr>
        <w:shd w:val="clear" w:color="auto" w:fill="FFFFFF"/>
        <w:spacing w:beforeAutospacing="1" w:after="0" w:afterAutospacing="1"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u w:val="single"/>
        </w:rPr>
        <w:t>The student</w:t>
      </w:r>
      <w:r w:rsidRPr="00FA545B">
        <w:rPr>
          <w:rFonts w:eastAsia="Times New Roman" w:cstheme="minorHAnsi"/>
          <w:color w:val="000000" w:themeColor="text1"/>
          <w:sz w:val="23"/>
          <w:szCs w:val="23"/>
        </w:rPr>
        <w:t> will create (in writing) a unique individualized plan on the re-learning steps/practice that he/she will complete before re-taking a summative assessment.</w:t>
      </w:r>
    </w:p>
    <w:p w:rsidR="005D69DE" w:rsidRPr="00FA545B" w:rsidRDefault="005D69DE" w:rsidP="005D69DE">
      <w:pPr>
        <w:numPr>
          <w:ilvl w:val="0"/>
          <w:numId w:val="6"/>
        </w:numPr>
        <w:shd w:val="clear" w:color="auto" w:fill="FFFFFF"/>
        <w:spacing w:beforeAutospacing="1" w:after="0" w:afterAutospacing="1"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u w:val="single"/>
        </w:rPr>
        <w:t>The student</w:t>
      </w:r>
      <w:r w:rsidRPr="00FA545B">
        <w:rPr>
          <w:rFonts w:eastAsia="Times New Roman" w:cstheme="minorHAnsi"/>
          <w:color w:val="000000" w:themeColor="text1"/>
          <w:sz w:val="23"/>
          <w:szCs w:val="23"/>
        </w:rPr>
        <w:t> will meet with the teacher and discuss the plan the student created.</w:t>
      </w:r>
    </w:p>
    <w:p w:rsidR="005D69DE" w:rsidRPr="00FA545B" w:rsidRDefault="005D69DE" w:rsidP="005D69DE">
      <w:pPr>
        <w:numPr>
          <w:ilvl w:val="0"/>
          <w:numId w:val="6"/>
        </w:numPr>
        <w:shd w:val="clear" w:color="auto" w:fill="FFFFFF"/>
        <w:spacing w:beforeAutospacing="1" w:after="0" w:afterAutospacing="1"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u w:val="single"/>
        </w:rPr>
        <w:t>The teacher</w:t>
      </w:r>
      <w:r w:rsidRPr="00FA545B">
        <w:rPr>
          <w:rFonts w:eastAsia="Times New Roman" w:cstheme="minorHAnsi"/>
          <w:color w:val="000000" w:themeColor="text1"/>
          <w:sz w:val="23"/>
          <w:szCs w:val="23"/>
        </w:rPr>
        <w:t> will approve the plan with any necessary </w:t>
      </w:r>
      <w:r w:rsidRPr="00FA545B">
        <w:rPr>
          <w:rFonts w:eastAsia="Times New Roman" w:cstheme="minorHAnsi"/>
          <w:color w:val="000000" w:themeColor="text1"/>
          <w:sz w:val="23"/>
          <w:szCs w:val="23"/>
          <w:u w:val="single"/>
        </w:rPr>
        <w:t>additions/changes</w:t>
      </w:r>
      <w:r w:rsidRPr="00FA545B">
        <w:rPr>
          <w:rFonts w:eastAsia="Times New Roman" w:cstheme="minorHAnsi"/>
          <w:color w:val="000000" w:themeColor="text1"/>
          <w:sz w:val="23"/>
          <w:szCs w:val="23"/>
        </w:rPr>
        <w:t> made to the plan.</w:t>
      </w:r>
    </w:p>
    <w:p w:rsidR="005D69DE" w:rsidRPr="00BF3B6A" w:rsidRDefault="005D69DE" w:rsidP="00BF3B6A">
      <w:pPr>
        <w:numPr>
          <w:ilvl w:val="0"/>
          <w:numId w:val="6"/>
        </w:numPr>
        <w:shd w:val="clear" w:color="auto" w:fill="FFFFFF"/>
        <w:spacing w:beforeAutospacing="1" w:after="0" w:afterAutospacing="1"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When </w:t>
      </w:r>
      <w:r w:rsidRPr="00FA545B">
        <w:rPr>
          <w:rFonts w:eastAsia="Times New Roman" w:cstheme="minorHAnsi"/>
          <w:color w:val="000000" w:themeColor="text1"/>
          <w:sz w:val="23"/>
          <w:szCs w:val="23"/>
          <w:u w:val="single"/>
        </w:rPr>
        <w:t>the student</w:t>
      </w:r>
      <w:r w:rsidRPr="00FA545B">
        <w:rPr>
          <w:rFonts w:eastAsia="Times New Roman" w:cstheme="minorHAnsi"/>
          <w:color w:val="000000" w:themeColor="text1"/>
          <w:sz w:val="23"/>
          <w:szCs w:val="23"/>
        </w:rPr>
        <w:t> has completed the plan, the student will arrange with the teacher when/how the re-take will occur.</w:t>
      </w:r>
      <w:r w:rsidR="00BF3B6A">
        <w:rPr>
          <w:rFonts w:eastAsia="Times New Roman" w:cstheme="minorHAnsi"/>
          <w:color w:val="000000" w:themeColor="text1"/>
          <w:sz w:val="23"/>
          <w:szCs w:val="23"/>
        </w:rPr>
        <w:t xml:space="preserve">  </w:t>
      </w:r>
      <w:r w:rsidRPr="00BF3B6A">
        <w:rPr>
          <w:rFonts w:eastAsia="Times New Roman" w:cstheme="minorHAnsi"/>
          <w:color w:val="000000" w:themeColor="text1"/>
          <w:sz w:val="23"/>
          <w:szCs w:val="23"/>
        </w:rPr>
        <w:t>Reassessment will occur outside of school hours.</w:t>
      </w:r>
    </w:p>
    <w:p w:rsidR="005D69DE" w:rsidRPr="00FA545B" w:rsidRDefault="005D69DE" w:rsidP="005D69DE">
      <w:pPr>
        <w:shd w:val="clear" w:color="auto" w:fill="FFFFFF"/>
        <w:spacing w:after="0" w:line="240" w:lineRule="auto"/>
        <w:outlineLvl w:val="1"/>
        <w:rPr>
          <w:rFonts w:eastAsia="Times New Roman" w:cstheme="minorHAnsi"/>
          <w:b/>
          <w:bCs/>
          <w:color w:val="3E382A"/>
          <w:sz w:val="23"/>
          <w:szCs w:val="23"/>
        </w:rPr>
      </w:pPr>
      <w:r w:rsidRPr="00FA545B">
        <w:rPr>
          <w:rFonts w:eastAsia="Times New Roman" w:cstheme="minorHAnsi"/>
          <w:b/>
          <w:bCs/>
          <w:color w:val="000000" w:themeColor="text1"/>
          <w:sz w:val="23"/>
          <w:szCs w:val="23"/>
        </w:rPr>
        <w:t>Details</w:t>
      </w:r>
    </w:p>
    <w:p w:rsidR="000A2CE8" w:rsidRPr="00FA545B" w:rsidRDefault="00BF3B6A" w:rsidP="000A2CE8">
      <w:pPr>
        <w:pStyle w:val="ListParagraph"/>
        <w:numPr>
          <w:ilvl w:val="0"/>
          <w:numId w:val="12"/>
        </w:numPr>
        <w:shd w:val="clear" w:color="auto" w:fill="FFFFFF"/>
        <w:spacing w:after="0" w:line="240" w:lineRule="auto"/>
        <w:rPr>
          <w:rFonts w:eastAsia="Times New Roman" w:cstheme="minorHAnsi"/>
          <w:color w:val="000000" w:themeColor="text1"/>
          <w:sz w:val="23"/>
          <w:szCs w:val="23"/>
        </w:rPr>
      </w:pPr>
      <w:r>
        <w:rPr>
          <w:rFonts w:eastAsia="Times New Roman" w:cstheme="minorHAnsi"/>
          <w:color w:val="000000" w:themeColor="text1"/>
          <w:sz w:val="23"/>
          <w:szCs w:val="23"/>
        </w:rPr>
        <w:t>Be</w:t>
      </w:r>
      <w:r w:rsidR="00E84E4D" w:rsidRPr="00FA545B">
        <w:rPr>
          <w:rFonts w:eastAsia="Times New Roman" w:cstheme="minorHAnsi"/>
          <w:color w:val="000000" w:themeColor="text1"/>
          <w:sz w:val="23"/>
          <w:szCs w:val="23"/>
        </w:rPr>
        <w:t xml:space="preserve"> on time with the following</w:t>
      </w:r>
      <w:r>
        <w:rPr>
          <w:rFonts w:eastAsia="Times New Roman" w:cstheme="minorHAnsi"/>
          <w:color w:val="000000" w:themeColor="text1"/>
          <w:sz w:val="23"/>
          <w:szCs w:val="23"/>
        </w:rPr>
        <w:t xml:space="preserve"> items</w:t>
      </w:r>
      <w:r w:rsidR="00E84E4D" w:rsidRPr="00FA545B">
        <w:rPr>
          <w:rFonts w:eastAsia="Times New Roman" w:cstheme="minorHAnsi"/>
          <w:color w:val="000000" w:themeColor="text1"/>
          <w:sz w:val="23"/>
          <w:szCs w:val="23"/>
        </w:rPr>
        <w:t>:  notebook, pen, Chromebook, charger, headphones, and lawn chair.</w:t>
      </w:r>
    </w:p>
    <w:p w:rsidR="000A2CE8" w:rsidRPr="00FA545B" w:rsidRDefault="005D69DE" w:rsidP="000A2CE8">
      <w:pPr>
        <w:pStyle w:val="ListParagraph"/>
        <w:numPr>
          <w:ilvl w:val="0"/>
          <w:numId w:val="12"/>
        </w:numPr>
        <w:shd w:val="clear" w:color="auto" w:fill="FFFFFF"/>
        <w:spacing w:after="0"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Res</w:t>
      </w:r>
      <w:r w:rsidR="000A2CE8" w:rsidRPr="00FA545B">
        <w:rPr>
          <w:rFonts w:eastAsia="Times New Roman" w:cstheme="minorHAnsi"/>
          <w:color w:val="000000" w:themeColor="text1"/>
          <w:sz w:val="23"/>
          <w:szCs w:val="23"/>
        </w:rPr>
        <w:t>pect others and their opinions.</w:t>
      </w:r>
    </w:p>
    <w:p w:rsidR="000A2CE8" w:rsidRPr="00FA545B" w:rsidRDefault="005D69DE" w:rsidP="000A2CE8">
      <w:pPr>
        <w:pStyle w:val="ListParagraph"/>
        <w:numPr>
          <w:ilvl w:val="0"/>
          <w:numId w:val="12"/>
        </w:numPr>
        <w:shd w:val="clear" w:color="auto" w:fill="FFFFFF"/>
        <w:spacing w:after="0"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Do not sleep o</w:t>
      </w:r>
      <w:r w:rsidR="000A2CE8" w:rsidRPr="00FA545B">
        <w:rPr>
          <w:rFonts w:eastAsia="Times New Roman" w:cstheme="minorHAnsi"/>
          <w:color w:val="000000" w:themeColor="text1"/>
          <w:sz w:val="23"/>
          <w:szCs w:val="23"/>
        </w:rPr>
        <w:t>r assume the sleeping position.</w:t>
      </w:r>
    </w:p>
    <w:p w:rsidR="000A2CE8" w:rsidRPr="00FA545B" w:rsidRDefault="005D69DE" w:rsidP="000A2CE8">
      <w:pPr>
        <w:pStyle w:val="ListParagraph"/>
        <w:numPr>
          <w:ilvl w:val="0"/>
          <w:numId w:val="12"/>
        </w:numPr>
        <w:shd w:val="clear" w:color="auto" w:fill="FFFFFF"/>
        <w:spacing w:after="0"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 xml:space="preserve">School dress code applies in school.  Agency dress code </w:t>
      </w:r>
      <w:r w:rsidR="000A2CE8" w:rsidRPr="00FA545B">
        <w:rPr>
          <w:rFonts w:eastAsia="Times New Roman" w:cstheme="minorHAnsi"/>
          <w:color w:val="000000" w:themeColor="text1"/>
          <w:sz w:val="23"/>
          <w:szCs w:val="23"/>
        </w:rPr>
        <w:t>applies at volunteer placement.</w:t>
      </w:r>
    </w:p>
    <w:p w:rsidR="000A2CE8" w:rsidRPr="00FA545B" w:rsidRDefault="005D69DE" w:rsidP="000A2CE8">
      <w:pPr>
        <w:pStyle w:val="ListParagraph"/>
        <w:numPr>
          <w:ilvl w:val="0"/>
          <w:numId w:val="12"/>
        </w:numPr>
        <w:shd w:val="clear" w:color="auto" w:fill="FFFFFF"/>
        <w:spacing w:after="0"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The use of cell phones/electronic devices in the classroom is a privilege, as they can be a powerful educational tool.   If they become a distraction, we reserve th</w:t>
      </w:r>
      <w:r w:rsidR="000A2CE8" w:rsidRPr="00FA545B">
        <w:rPr>
          <w:rFonts w:eastAsia="Times New Roman" w:cstheme="minorHAnsi"/>
          <w:color w:val="000000" w:themeColor="text1"/>
          <w:sz w:val="23"/>
          <w:szCs w:val="23"/>
        </w:rPr>
        <w:t>e right to prohibit their use.</w:t>
      </w:r>
    </w:p>
    <w:p w:rsidR="000A2CE8" w:rsidRPr="00FA545B" w:rsidRDefault="000A2CE8" w:rsidP="000A2CE8">
      <w:pPr>
        <w:shd w:val="clear" w:color="auto" w:fill="FFFFFF"/>
        <w:spacing w:after="0" w:line="240" w:lineRule="auto"/>
        <w:rPr>
          <w:rFonts w:eastAsia="Times New Roman" w:cstheme="minorHAnsi"/>
          <w:color w:val="000000" w:themeColor="text1"/>
          <w:sz w:val="23"/>
          <w:szCs w:val="23"/>
        </w:rPr>
      </w:pPr>
    </w:p>
    <w:p w:rsidR="005D69DE" w:rsidRPr="00FA545B" w:rsidRDefault="005D69DE" w:rsidP="000A2CE8">
      <w:pPr>
        <w:shd w:val="clear" w:color="auto" w:fill="FFFFFF"/>
        <w:spacing w:after="0" w:line="240" w:lineRule="auto"/>
        <w:rPr>
          <w:rFonts w:eastAsia="Times New Roman" w:cstheme="minorHAnsi"/>
          <w:color w:val="000000" w:themeColor="text1"/>
          <w:sz w:val="23"/>
          <w:szCs w:val="23"/>
        </w:rPr>
      </w:pPr>
      <w:r w:rsidRPr="00FA545B">
        <w:rPr>
          <w:rFonts w:eastAsia="Times New Roman" w:cstheme="minorHAnsi"/>
          <w:color w:val="000000" w:themeColor="text1"/>
          <w:sz w:val="23"/>
          <w:szCs w:val="23"/>
        </w:rPr>
        <w:t xml:space="preserve">Enjoy the course and take advantage of the opportunities to make your community a better place to live.  </w:t>
      </w:r>
    </w:p>
    <w:p w:rsidR="00432E37" w:rsidRPr="00FA545B" w:rsidRDefault="000A2CE8" w:rsidP="000A2CE8">
      <w:pPr>
        <w:jc w:val="center"/>
        <w:rPr>
          <w:b/>
          <w:i/>
          <w:color w:val="000000" w:themeColor="text1"/>
        </w:rPr>
      </w:pPr>
      <w:r w:rsidRPr="00FA545B">
        <w:rPr>
          <w:rFonts w:cstheme="minorHAnsi"/>
          <w:color w:val="000000" w:themeColor="text1"/>
          <w:sz w:val="23"/>
          <w:szCs w:val="23"/>
        </w:rPr>
        <w:br/>
      </w:r>
      <w:r w:rsidR="0064056A" w:rsidRPr="00FA545B">
        <w:rPr>
          <w:b/>
          <w:i/>
          <w:color w:val="000000" w:themeColor="text1"/>
        </w:rPr>
        <w:t>“</w:t>
      </w:r>
      <w:r w:rsidR="00432E37" w:rsidRPr="00FA545B">
        <w:rPr>
          <w:b/>
          <w:i/>
          <w:color w:val="000000" w:themeColor="text1"/>
        </w:rPr>
        <w:t>But recognize that he who is greatest am</w:t>
      </w:r>
      <w:r w:rsidRPr="00FA545B">
        <w:rPr>
          <w:b/>
          <w:i/>
          <w:color w:val="000000" w:themeColor="text1"/>
        </w:rPr>
        <w:t xml:space="preserve">ong you shall be your servant. </w:t>
      </w:r>
      <w:r w:rsidR="00432E37" w:rsidRPr="00FA545B">
        <w:rPr>
          <w:b/>
          <w:i/>
          <w:color w:val="000000" w:themeColor="text1"/>
        </w:rPr>
        <w:t>That’s your new definition of greatness</w:t>
      </w:r>
      <w:r w:rsidR="0064056A" w:rsidRPr="00FA545B">
        <w:rPr>
          <w:b/>
          <w:i/>
          <w:color w:val="000000" w:themeColor="text1"/>
        </w:rPr>
        <w:t>.</w:t>
      </w:r>
      <w:r w:rsidRPr="00FA545B">
        <w:rPr>
          <w:b/>
          <w:i/>
          <w:color w:val="000000" w:themeColor="text1"/>
        </w:rPr>
        <w:t>”</w:t>
      </w:r>
      <w:r w:rsidR="00166C78" w:rsidRPr="00FA545B">
        <w:rPr>
          <w:b/>
          <w:i/>
          <w:color w:val="000000" w:themeColor="text1"/>
        </w:rPr>
        <w:br/>
        <w:t>—Mar</w:t>
      </w:r>
      <w:r w:rsidR="0064056A" w:rsidRPr="00FA545B">
        <w:rPr>
          <w:b/>
          <w:i/>
          <w:color w:val="000000" w:themeColor="text1"/>
        </w:rPr>
        <w:t>tin Luther King, Jr.</w:t>
      </w:r>
    </w:p>
    <w:sectPr w:rsidR="00432E37" w:rsidRPr="00FA545B" w:rsidSect="00A239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15"/>
    <w:multiLevelType w:val="hybridMultilevel"/>
    <w:tmpl w:val="2C1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2EBE"/>
    <w:multiLevelType w:val="hybridMultilevel"/>
    <w:tmpl w:val="BF6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807"/>
    <w:multiLevelType w:val="hybridMultilevel"/>
    <w:tmpl w:val="5F9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0E1C"/>
    <w:multiLevelType w:val="multilevel"/>
    <w:tmpl w:val="DE5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77B1"/>
    <w:multiLevelType w:val="hybridMultilevel"/>
    <w:tmpl w:val="201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A12D9"/>
    <w:multiLevelType w:val="multilevel"/>
    <w:tmpl w:val="817E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F7819"/>
    <w:multiLevelType w:val="multilevel"/>
    <w:tmpl w:val="52FE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577D3"/>
    <w:multiLevelType w:val="hybridMultilevel"/>
    <w:tmpl w:val="2990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A3A1F"/>
    <w:multiLevelType w:val="multilevel"/>
    <w:tmpl w:val="CA6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26402"/>
    <w:multiLevelType w:val="multilevel"/>
    <w:tmpl w:val="F6E8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11B12"/>
    <w:multiLevelType w:val="multilevel"/>
    <w:tmpl w:val="7C2C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F4DF0"/>
    <w:multiLevelType w:val="hybridMultilevel"/>
    <w:tmpl w:val="6578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F55F4"/>
    <w:multiLevelType w:val="multilevel"/>
    <w:tmpl w:val="824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5"/>
  </w:num>
  <w:num w:numId="5">
    <w:abstractNumId w:val="12"/>
  </w:num>
  <w:num w:numId="6">
    <w:abstractNumId w:val="10"/>
  </w:num>
  <w:num w:numId="7">
    <w:abstractNumId w:val="6"/>
  </w:num>
  <w:num w:numId="8">
    <w:abstractNumId w:val="4"/>
  </w:num>
  <w:num w:numId="9">
    <w:abstractNumId w:val="1"/>
  </w:num>
  <w:num w:numId="10">
    <w:abstractNumId w:val="11"/>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DE"/>
    <w:rsid w:val="000271ED"/>
    <w:rsid w:val="000A2CE8"/>
    <w:rsid w:val="000B226F"/>
    <w:rsid w:val="001625B2"/>
    <w:rsid w:val="00166C78"/>
    <w:rsid w:val="001858BB"/>
    <w:rsid w:val="0019625E"/>
    <w:rsid w:val="002435DF"/>
    <w:rsid w:val="002801A9"/>
    <w:rsid w:val="002E473B"/>
    <w:rsid w:val="0031604F"/>
    <w:rsid w:val="003406F3"/>
    <w:rsid w:val="00342C6F"/>
    <w:rsid w:val="0040391C"/>
    <w:rsid w:val="00432E37"/>
    <w:rsid w:val="004C6C98"/>
    <w:rsid w:val="005B6605"/>
    <w:rsid w:val="005C54EA"/>
    <w:rsid w:val="005D69DE"/>
    <w:rsid w:val="006320A9"/>
    <w:rsid w:val="006326B6"/>
    <w:rsid w:val="0064056A"/>
    <w:rsid w:val="006C1DFC"/>
    <w:rsid w:val="006D6D44"/>
    <w:rsid w:val="00727299"/>
    <w:rsid w:val="007540E5"/>
    <w:rsid w:val="00860115"/>
    <w:rsid w:val="008A7E3A"/>
    <w:rsid w:val="008D1CEF"/>
    <w:rsid w:val="00960B30"/>
    <w:rsid w:val="00A177B7"/>
    <w:rsid w:val="00A23977"/>
    <w:rsid w:val="00A26E4C"/>
    <w:rsid w:val="00A67BF7"/>
    <w:rsid w:val="00B669C2"/>
    <w:rsid w:val="00B96CB9"/>
    <w:rsid w:val="00BF3B6A"/>
    <w:rsid w:val="00C00F33"/>
    <w:rsid w:val="00C90B26"/>
    <w:rsid w:val="00CA53F8"/>
    <w:rsid w:val="00D63036"/>
    <w:rsid w:val="00DF3BA0"/>
    <w:rsid w:val="00E84E4D"/>
    <w:rsid w:val="00E87774"/>
    <w:rsid w:val="00EE1D1F"/>
    <w:rsid w:val="00EE4FB9"/>
    <w:rsid w:val="00FA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F3CC"/>
  <w15:chartTrackingRefBased/>
  <w15:docId w15:val="{1EC569AA-B89C-4DF1-A5EF-567630C8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6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9DE"/>
    <w:rPr>
      <w:rFonts w:ascii="Times New Roman" w:eastAsia="Times New Roman" w:hAnsi="Times New Roman" w:cs="Times New Roman"/>
      <w:b/>
      <w:bCs/>
      <w:sz w:val="36"/>
      <w:szCs w:val="36"/>
    </w:rPr>
  </w:style>
  <w:style w:type="character" w:styleId="Strong">
    <w:name w:val="Strong"/>
    <w:basedOn w:val="DefaultParagraphFont"/>
    <w:uiPriority w:val="22"/>
    <w:qFormat/>
    <w:rsid w:val="005D69DE"/>
    <w:rPr>
      <w:b/>
      <w:bCs/>
    </w:rPr>
  </w:style>
  <w:style w:type="character" w:styleId="Emphasis">
    <w:name w:val="Emphasis"/>
    <w:basedOn w:val="DefaultParagraphFont"/>
    <w:uiPriority w:val="20"/>
    <w:qFormat/>
    <w:rsid w:val="005D69DE"/>
    <w:rPr>
      <w:i/>
      <w:iCs/>
    </w:rPr>
  </w:style>
  <w:style w:type="character" w:styleId="Hyperlink">
    <w:name w:val="Hyperlink"/>
    <w:basedOn w:val="DefaultParagraphFont"/>
    <w:uiPriority w:val="99"/>
    <w:unhideWhenUsed/>
    <w:rsid w:val="005D69DE"/>
    <w:rPr>
      <w:color w:val="0000FF"/>
      <w:u w:val="single"/>
    </w:rPr>
  </w:style>
  <w:style w:type="paragraph" w:styleId="ListParagraph">
    <w:name w:val="List Paragraph"/>
    <w:basedOn w:val="Normal"/>
    <w:uiPriority w:val="34"/>
    <w:qFormat/>
    <w:rsid w:val="006326B6"/>
    <w:pPr>
      <w:ind w:left="720"/>
      <w:contextualSpacing/>
    </w:pPr>
  </w:style>
  <w:style w:type="paragraph" w:styleId="BalloonText">
    <w:name w:val="Balloon Text"/>
    <w:basedOn w:val="Normal"/>
    <w:link w:val="BalloonTextChar"/>
    <w:uiPriority w:val="99"/>
    <w:semiHidden/>
    <w:unhideWhenUsed/>
    <w:rsid w:val="0016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08990">
      <w:bodyDiv w:val="1"/>
      <w:marLeft w:val="0"/>
      <w:marRight w:val="0"/>
      <w:marTop w:val="0"/>
      <w:marBottom w:val="0"/>
      <w:divBdr>
        <w:top w:val="none" w:sz="0" w:space="0" w:color="auto"/>
        <w:left w:val="none" w:sz="0" w:space="0" w:color="auto"/>
        <w:bottom w:val="none" w:sz="0" w:space="0" w:color="auto"/>
        <w:right w:val="none" w:sz="0" w:space="0" w:color="auto"/>
      </w:divBdr>
      <w:divsChild>
        <w:div w:id="733360597">
          <w:marLeft w:val="0"/>
          <w:marRight w:val="0"/>
          <w:marTop w:val="0"/>
          <w:marBottom w:val="0"/>
          <w:divBdr>
            <w:top w:val="none" w:sz="0" w:space="0" w:color="auto"/>
            <w:left w:val="none" w:sz="0" w:space="0" w:color="auto"/>
            <w:bottom w:val="none" w:sz="0" w:space="0" w:color="auto"/>
            <w:right w:val="none" w:sz="0" w:space="0" w:color="auto"/>
          </w:divBdr>
          <w:divsChild>
            <w:div w:id="1064765992">
              <w:marLeft w:val="-225"/>
              <w:marRight w:val="-225"/>
              <w:marTop w:val="0"/>
              <w:marBottom w:val="0"/>
              <w:divBdr>
                <w:top w:val="none" w:sz="0" w:space="0" w:color="auto"/>
                <w:left w:val="none" w:sz="0" w:space="0" w:color="auto"/>
                <w:bottom w:val="none" w:sz="0" w:space="0" w:color="auto"/>
                <w:right w:val="none" w:sz="0" w:space="0" w:color="auto"/>
              </w:divBdr>
              <w:divsChild>
                <w:div w:id="784079994">
                  <w:marLeft w:val="0"/>
                  <w:marRight w:val="0"/>
                  <w:marTop w:val="0"/>
                  <w:marBottom w:val="0"/>
                  <w:divBdr>
                    <w:top w:val="none" w:sz="0" w:space="0" w:color="auto"/>
                    <w:left w:val="none" w:sz="0" w:space="0" w:color="auto"/>
                    <w:bottom w:val="none" w:sz="0" w:space="0" w:color="auto"/>
                    <w:right w:val="none" w:sz="0" w:space="0" w:color="auto"/>
                  </w:divBdr>
                  <w:divsChild>
                    <w:div w:id="1919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6875">
          <w:marLeft w:val="0"/>
          <w:marRight w:val="0"/>
          <w:marTop w:val="0"/>
          <w:marBottom w:val="0"/>
          <w:divBdr>
            <w:top w:val="none" w:sz="0" w:space="0" w:color="auto"/>
            <w:left w:val="none" w:sz="0" w:space="0" w:color="auto"/>
            <w:bottom w:val="none" w:sz="0" w:space="0" w:color="auto"/>
            <w:right w:val="none" w:sz="0" w:space="0" w:color="auto"/>
          </w:divBdr>
          <w:divsChild>
            <w:div w:id="101345518">
              <w:marLeft w:val="-225"/>
              <w:marRight w:val="-225"/>
              <w:marTop w:val="0"/>
              <w:marBottom w:val="0"/>
              <w:divBdr>
                <w:top w:val="none" w:sz="0" w:space="0" w:color="auto"/>
                <w:left w:val="none" w:sz="0" w:space="0" w:color="auto"/>
                <w:bottom w:val="none" w:sz="0" w:space="0" w:color="auto"/>
                <w:right w:val="none" w:sz="0" w:space="0" w:color="auto"/>
              </w:divBdr>
              <w:divsChild>
                <w:div w:id="526213822">
                  <w:marLeft w:val="0"/>
                  <w:marRight w:val="0"/>
                  <w:marTop w:val="0"/>
                  <w:marBottom w:val="0"/>
                  <w:divBdr>
                    <w:top w:val="none" w:sz="0" w:space="0" w:color="auto"/>
                    <w:left w:val="none" w:sz="0" w:space="0" w:color="auto"/>
                    <w:bottom w:val="none" w:sz="0" w:space="0" w:color="auto"/>
                    <w:right w:val="none" w:sz="0" w:space="0" w:color="auto"/>
                  </w:divBdr>
                  <w:divsChild>
                    <w:div w:id="10602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086">
          <w:marLeft w:val="0"/>
          <w:marRight w:val="0"/>
          <w:marTop w:val="0"/>
          <w:marBottom w:val="0"/>
          <w:divBdr>
            <w:top w:val="none" w:sz="0" w:space="0" w:color="auto"/>
            <w:left w:val="none" w:sz="0" w:space="0" w:color="auto"/>
            <w:bottom w:val="none" w:sz="0" w:space="0" w:color="auto"/>
            <w:right w:val="none" w:sz="0" w:space="0" w:color="auto"/>
          </w:divBdr>
          <w:divsChild>
            <w:div w:id="204566408">
              <w:marLeft w:val="-225"/>
              <w:marRight w:val="-225"/>
              <w:marTop w:val="0"/>
              <w:marBottom w:val="0"/>
              <w:divBdr>
                <w:top w:val="none" w:sz="0" w:space="0" w:color="auto"/>
                <w:left w:val="none" w:sz="0" w:space="0" w:color="auto"/>
                <w:bottom w:val="none" w:sz="0" w:space="0" w:color="auto"/>
                <w:right w:val="none" w:sz="0" w:space="0" w:color="auto"/>
              </w:divBdr>
              <w:divsChild>
                <w:div w:id="1065377321">
                  <w:marLeft w:val="0"/>
                  <w:marRight w:val="0"/>
                  <w:marTop w:val="0"/>
                  <w:marBottom w:val="0"/>
                  <w:divBdr>
                    <w:top w:val="none" w:sz="0" w:space="0" w:color="auto"/>
                    <w:left w:val="none" w:sz="0" w:space="0" w:color="auto"/>
                    <w:bottom w:val="none" w:sz="0" w:space="0" w:color="auto"/>
                    <w:right w:val="none" w:sz="0" w:space="0" w:color="auto"/>
                  </w:divBdr>
                  <w:divsChild>
                    <w:div w:id="786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8344">
          <w:marLeft w:val="0"/>
          <w:marRight w:val="0"/>
          <w:marTop w:val="0"/>
          <w:marBottom w:val="0"/>
          <w:divBdr>
            <w:top w:val="none" w:sz="0" w:space="0" w:color="auto"/>
            <w:left w:val="none" w:sz="0" w:space="0" w:color="auto"/>
            <w:bottom w:val="none" w:sz="0" w:space="0" w:color="auto"/>
            <w:right w:val="none" w:sz="0" w:space="0" w:color="auto"/>
          </w:divBdr>
          <w:divsChild>
            <w:div w:id="1946301884">
              <w:marLeft w:val="-225"/>
              <w:marRight w:val="-225"/>
              <w:marTop w:val="0"/>
              <w:marBottom w:val="0"/>
              <w:divBdr>
                <w:top w:val="none" w:sz="0" w:space="0" w:color="auto"/>
                <w:left w:val="none" w:sz="0" w:space="0" w:color="auto"/>
                <w:bottom w:val="none" w:sz="0" w:space="0" w:color="auto"/>
                <w:right w:val="none" w:sz="0" w:space="0" w:color="auto"/>
              </w:divBdr>
              <w:divsChild>
                <w:div w:id="597718181">
                  <w:marLeft w:val="0"/>
                  <w:marRight w:val="0"/>
                  <w:marTop w:val="0"/>
                  <w:marBottom w:val="0"/>
                  <w:divBdr>
                    <w:top w:val="none" w:sz="0" w:space="0" w:color="auto"/>
                    <w:left w:val="none" w:sz="0" w:space="0" w:color="auto"/>
                    <w:bottom w:val="none" w:sz="0" w:space="0" w:color="auto"/>
                    <w:right w:val="none" w:sz="0" w:space="0" w:color="auto"/>
                  </w:divBdr>
                  <w:divsChild>
                    <w:div w:id="16199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ry-lake.org/Downloads/2020%20-%202021%20%20PHS%20Student%20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3</cp:revision>
  <cp:lastPrinted>2021-08-18T12:28:00Z</cp:lastPrinted>
  <dcterms:created xsi:type="dcterms:W3CDTF">2021-08-17T22:42:00Z</dcterms:created>
  <dcterms:modified xsi:type="dcterms:W3CDTF">2021-08-18T12:55:00Z</dcterms:modified>
</cp:coreProperties>
</file>