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6BF" w:rsidRPr="00D03252" w:rsidRDefault="00854AF0" w:rsidP="00812F88">
      <w:pPr>
        <w:spacing w:line="240" w:lineRule="auto"/>
        <w:rPr>
          <w:rFonts w:cs="Times New Roman"/>
        </w:rPr>
      </w:pPr>
      <w:r w:rsidRPr="00D03252">
        <w:rPr>
          <w:rFonts w:cs="Times New Roman"/>
        </w:rPr>
        <w:t>Perry Service Learning</w:t>
      </w:r>
      <w:r w:rsidRPr="00D03252">
        <w:rPr>
          <w:rFonts w:cs="Times New Roman"/>
        </w:rPr>
        <w:tab/>
      </w:r>
      <w:r w:rsidRPr="00D03252">
        <w:rPr>
          <w:rFonts w:cs="Times New Roman"/>
        </w:rPr>
        <w:tab/>
      </w:r>
      <w:r w:rsidRPr="00D03252">
        <w:rPr>
          <w:rFonts w:cs="Times New Roman"/>
        </w:rPr>
        <w:tab/>
      </w:r>
      <w:r w:rsidRPr="00D03252">
        <w:rPr>
          <w:rFonts w:cs="Times New Roman"/>
        </w:rPr>
        <w:tab/>
      </w:r>
      <w:r w:rsidRPr="00D03252">
        <w:rPr>
          <w:rFonts w:cs="Times New Roman"/>
        </w:rPr>
        <w:tab/>
      </w:r>
      <w:r w:rsidR="00D03252">
        <w:rPr>
          <w:rFonts w:cs="Times New Roman"/>
        </w:rPr>
        <w:t xml:space="preserve">        </w:t>
      </w:r>
      <w:r w:rsidRPr="00D03252">
        <w:rPr>
          <w:rFonts w:cs="Times New Roman"/>
        </w:rPr>
        <w:t>Name: _______________________________</w:t>
      </w:r>
      <w:r w:rsidR="00D03252">
        <w:rPr>
          <w:rFonts w:cs="Times New Roman"/>
        </w:rPr>
        <w:t>____________</w:t>
      </w:r>
      <w:r w:rsidRPr="00D03252">
        <w:rPr>
          <w:rFonts w:cs="Times New Roman"/>
        </w:rPr>
        <w:br/>
        <w:t>Student Philanthropy Program</w:t>
      </w:r>
    </w:p>
    <w:p w:rsidR="00D03252" w:rsidRDefault="00854AF0" w:rsidP="00812F88">
      <w:pPr>
        <w:spacing w:line="240" w:lineRule="auto"/>
        <w:rPr>
          <w:rFonts w:eastAsia="Times New Roman" w:cs="Times New Roman"/>
          <w:color w:val="3E382A"/>
        </w:rPr>
      </w:pPr>
      <w:r w:rsidRPr="00D03252">
        <w:rPr>
          <w:rFonts w:cs="Times New Roman"/>
          <w:b/>
        </w:rPr>
        <w:t>Learning Target</w:t>
      </w:r>
      <w:r w:rsidR="00D03252" w:rsidRPr="00D03252">
        <w:rPr>
          <w:rFonts w:cs="Times New Roman"/>
          <w:b/>
        </w:rPr>
        <w:t>s</w:t>
      </w:r>
      <w:r w:rsidRPr="00D03252">
        <w:rPr>
          <w:rFonts w:cs="Times New Roman"/>
        </w:rPr>
        <w:t xml:space="preserve"> </w:t>
      </w:r>
    </w:p>
    <w:p w:rsidR="00D03252" w:rsidRDefault="00D03252" w:rsidP="00D03252">
      <w:pPr>
        <w:pStyle w:val="ListParagraph"/>
        <w:numPr>
          <w:ilvl w:val="0"/>
          <w:numId w:val="3"/>
        </w:numPr>
        <w:rPr>
          <w:rFonts w:eastAsia="Times New Roman" w:cs="Times New Roman"/>
          <w:color w:val="3E382A"/>
        </w:rPr>
      </w:pPr>
      <w:r w:rsidRPr="00D03252">
        <w:rPr>
          <w:rFonts w:eastAsia="Times New Roman" w:cs="Times New Roman"/>
          <w:color w:val="3E382A"/>
        </w:rPr>
        <w:t>Participate through non-governmental organizations to address humanitarian needs.</w:t>
      </w:r>
    </w:p>
    <w:p w:rsidR="00D03252" w:rsidRDefault="00D03252" w:rsidP="00D03252">
      <w:pPr>
        <w:pStyle w:val="ListParagraph"/>
        <w:numPr>
          <w:ilvl w:val="0"/>
          <w:numId w:val="3"/>
        </w:numPr>
        <w:rPr>
          <w:rFonts w:eastAsia="Times New Roman" w:cs="Times New Roman"/>
          <w:color w:val="3E382A"/>
        </w:rPr>
      </w:pPr>
      <w:r w:rsidRPr="00D03252">
        <w:rPr>
          <w:rFonts w:eastAsia="Times New Roman" w:cs="Times New Roman"/>
          <w:color w:val="3E382A"/>
        </w:rPr>
        <w:t>Evaluate the effectiveness of community assets in addressing local needs.</w:t>
      </w:r>
    </w:p>
    <w:p w:rsidR="00D03252" w:rsidRDefault="00D03252" w:rsidP="00D03252">
      <w:pPr>
        <w:pStyle w:val="ListParagraph"/>
        <w:numPr>
          <w:ilvl w:val="0"/>
          <w:numId w:val="3"/>
        </w:numPr>
        <w:rPr>
          <w:rFonts w:eastAsia="Times New Roman" w:cs="Times New Roman"/>
          <w:color w:val="3E382A"/>
        </w:rPr>
      </w:pPr>
      <w:r w:rsidRPr="00D03252">
        <w:rPr>
          <w:rFonts w:eastAsia="Times New Roman" w:cs="Times New Roman"/>
          <w:color w:val="3E382A"/>
        </w:rPr>
        <w:t>Participate effectively in a range of discussions with diverse partners, building on others’ ideas and expressing you own clearly.</w:t>
      </w:r>
    </w:p>
    <w:p w:rsidR="00D03252" w:rsidRPr="00D03252" w:rsidRDefault="00D03252" w:rsidP="00D03252">
      <w:pPr>
        <w:pStyle w:val="ListParagraph"/>
        <w:numPr>
          <w:ilvl w:val="0"/>
          <w:numId w:val="3"/>
        </w:numPr>
        <w:rPr>
          <w:rFonts w:eastAsia="Times New Roman" w:cs="Times New Roman"/>
          <w:color w:val="3E382A"/>
        </w:rPr>
      </w:pPr>
      <w:r w:rsidRPr="00D03252">
        <w:rPr>
          <w:rFonts w:eastAsia="Times New Roman" w:cs="Times New Roman"/>
          <w:color w:val="3E382A"/>
        </w:rPr>
        <w:t>Conduct short as well as more sustained research projects to answer a question or solve a problem. </w:t>
      </w:r>
    </w:p>
    <w:p w:rsidR="00D03252" w:rsidRDefault="00D03252" w:rsidP="00812F88">
      <w:pPr>
        <w:spacing w:line="240" w:lineRule="auto"/>
        <w:rPr>
          <w:rFonts w:cs="Times New Roman"/>
        </w:rPr>
      </w:pPr>
      <w:r>
        <w:rPr>
          <w:rFonts w:cs="Times New Roman"/>
          <w:b/>
        </w:rPr>
        <w:t>Review</w:t>
      </w:r>
      <w:r w:rsidR="00812F88">
        <w:rPr>
          <w:rFonts w:cs="Times New Roman"/>
          <w:b/>
        </w:rPr>
        <w:br/>
      </w:r>
      <w:r w:rsidRPr="00D03252">
        <w:rPr>
          <w:rFonts w:cs="Times New Roman"/>
          <w:i/>
        </w:rPr>
        <w:t>Philanthropy:</w:t>
      </w:r>
      <w:r>
        <w:rPr>
          <w:rFonts w:cs="Times New Roman"/>
        </w:rPr>
        <w:t xml:space="preserve">  The act of donating ______________________________,   ______________________________,   or   ______________________________,   to support a charitable cause, usually over an extended period of time and with a ________________________________________________________.</w:t>
      </w:r>
    </w:p>
    <w:p w:rsidR="00D03252" w:rsidRPr="00D03252" w:rsidRDefault="00D03252" w:rsidP="00D03252">
      <w:pPr>
        <w:spacing w:line="360" w:lineRule="auto"/>
        <w:rPr>
          <w:rFonts w:cs="Times New Roman"/>
        </w:rPr>
      </w:pPr>
      <w:r>
        <w:rPr>
          <w:rFonts w:cs="Times New Roman"/>
          <w:i/>
        </w:rPr>
        <w:t xml:space="preserve">Philanthropist:  </w:t>
      </w:r>
      <w:r>
        <w:rPr>
          <w:rFonts w:cs="Times New Roman"/>
        </w:rPr>
        <w:t xml:space="preserve">One who practices </w:t>
      </w:r>
      <w:proofErr w:type="gramStart"/>
      <w:r>
        <w:rPr>
          <w:rFonts w:cs="Times New Roman"/>
        </w:rPr>
        <w:t>philanthropy.</w:t>
      </w:r>
      <w:proofErr w:type="gramEnd"/>
      <w:r>
        <w:rPr>
          <w:rFonts w:cs="Times New Roman"/>
        </w:rPr>
        <w:t xml:space="preserve">  One who realizes that giving is an investment in an organization and in the community and expects to see _____________________________________________________________________.</w:t>
      </w:r>
    </w:p>
    <w:p w:rsidR="00D03252" w:rsidRPr="00D03252" w:rsidRDefault="00D03252" w:rsidP="00812F88">
      <w:pPr>
        <w:spacing w:line="240" w:lineRule="auto"/>
        <w:rPr>
          <w:rFonts w:cs="Times New Roman"/>
          <w:i/>
        </w:rPr>
      </w:pPr>
      <w:r>
        <w:rPr>
          <w:rFonts w:cs="Times New Roman"/>
          <w:b/>
        </w:rPr>
        <w:t>Developing Grant Making Criteria</w:t>
      </w:r>
      <w:r w:rsidR="0035675B">
        <w:rPr>
          <w:rFonts w:cs="Times New Roman"/>
          <w:b/>
        </w:rPr>
        <w:br/>
      </w:r>
      <w:r w:rsidR="0035675B">
        <w:rPr>
          <w:rFonts w:cs="Times New Roman"/>
          <w:i/>
        </w:rPr>
        <w:t>Review</w:t>
      </w:r>
      <w:r>
        <w:rPr>
          <w:rFonts w:cs="Times New Roman"/>
          <w:i/>
        </w:rPr>
        <w:t xml:space="preserve"> the blank Magnified Giving grant </w:t>
      </w:r>
      <w:r w:rsidR="0035675B">
        <w:rPr>
          <w:rFonts w:cs="Times New Roman"/>
          <w:i/>
        </w:rPr>
        <w:t>application with your committee members and develop 5 to 10 criteria for investment that you believe should be considered when deciding which agencies move on to the next round.  Be prepared to present these criteria and your reasoning to the PSL instructors and the rest of the class.</w:t>
      </w:r>
    </w:p>
    <w:tbl>
      <w:tblPr>
        <w:tblStyle w:val="TableGrid"/>
        <w:tblW w:w="0" w:type="auto"/>
        <w:tblLook w:val="04A0"/>
      </w:tblPr>
      <w:tblGrid>
        <w:gridCol w:w="5508"/>
        <w:gridCol w:w="5508"/>
      </w:tblGrid>
      <w:tr w:rsidR="0035675B" w:rsidTr="0035675B">
        <w:tc>
          <w:tcPr>
            <w:tcW w:w="11016" w:type="dxa"/>
            <w:gridSpan w:val="2"/>
            <w:shd w:val="clear" w:color="auto" w:fill="000000" w:themeFill="text1"/>
          </w:tcPr>
          <w:p w:rsidR="00812F88" w:rsidRDefault="0035675B" w:rsidP="00812F88">
            <w:pPr>
              <w:jc w:val="center"/>
              <w:rPr>
                <w:rFonts w:cs="Times New Roman"/>
                <w:b/>
              </w:rPr>
            </w:pPr>
            <w:r w:rsidRPr="0035675B">
              <w:rPr>
                <w:rFonts w:cs="Times New Roman"/>
                <w:b/>
              </w:rPr>
              <w:t>GRANT MAKING CRITERIA</w:t>
            </w:r>
          </w:p>
          <w:p w:rsidR="00812F88" w:rsidRPr="0035675B" w:rsidRDefault="00812F88" w:rsidP="00812F88">
            <w:pPr>
              <w:jc w:val="center"/>
              <w:rPr>
                <w:rFonts w:cs="Times New Roman"/>
                <w:b/>
              </w:rPr>
            </w:pPr>
          </w:p>
        </w:tc>
      </w:tr>
      <w:tr w:rsidR="0035675B" w:rsidTr="0035675B">
        <w:tc>
          <w:tcPr>
            <w:tcW w:w="5508" w:type="dxa"/>
          </w:tcPr>
          <w:p w:rsidR="0035675B" w:rsidRDefault="0035675B" w:rsidP="00812F88">
            <w:pPr>
              <w:rPr>
                <w:rFonts w:cs="Times New Roman"/>
              </w:rPr>
            </w:pPr>
            <w:r>
              <w:rPr>
                <w:rFonts w:cs="Times New Roman"/>
              </w:rPr>
              <w:t>1.</w:t>
            </w:r>
          </w:p>
          <w:p w:rsidR="0035675B" w:rsidRDefault="0035675B" w:rsidP="00812F88">
            <w:pPr>
              <w:rPr>
                <w:rFonts w:cs="Times New Roman"/>
              </w:rPr>
            </w:pPr>
          </w:p>
          <w:p w:rsidR="00812F88" w:rsidRDefault="00812F88" w:rsidP="00812F88">
            <w:pPr>
              <w:rPr>
                <w:rFonts w:cs="Times New Roman"/>
              </w:rPr>
            </w:pPr>
          </w:p>
          <w:p w:rsidR="00812F88" w:rsidRDefault="00812F88" w:rsidP="00812F88">
            <w:pPr>
              <w:rPr>
                <w:rFonts w:cs="Times New Roman"/>
              </w:rPr>
            </w:pPr>
          </w:p>
          <w:p w:rsidR="00812F88" w:rsidRDefault="00812F88" w:rsidP="00812F88">
            <w:pPr>
              <w:rPr>
                <w:rFonts w:cs="Times New Roman"/>
              </w:rPr>
            </w:pPr>
          </w:p>
        </w:tc>
        <w:tc>
          <w:tcPr>
            <w:tcW w:w="5508" w:type="dxa"/>
          </w:tcPr>
          <w:p w:rsidR="0035675B" w:rsidRDefault="0035675B" w:rsidP="00812F88">
            <w:pPr>
              <w:rPr>
                <w:rFonts w:cs="Times New Roman"/>
              </w:rPr>
            </w:pPr>
            <w:r>
              <w:rPr>
                <w:rFonts w:cs="Times New Roman"/>
              </w:rPr>
              <w:t>6.</w:t>
            </w:r>
          </w:p>
        </w:tc>
      </w:tr>
      <w:tr w:rsidR="0035675B" w:rsidTr="0035675B">
        <w:tc>
          <w:tcPr>
            <w:tcW w:w="5508" w:type="dxa"/>
          </w:tcPr>
          <w:p w:rsidR="0035675B" w:rsidRDefault="0035675B" w:rsidP="00812F88">
            <w:pPr>
              <w:rPr>
                <w:rFonts w:cs="Times New Roman"/>
              </w:rPr>
            </w:pPr>
            <w:r>
              <w:rPr>
                <w:rFonts w:cs="Times New Roman"/>
              </w:rPr>
              <w:t>2.</w:t>
            </w:r>
          </w:p>
          <w:p w:rsidR="0035675B" w:rsidRDefault="0035675B" w:rsidP="00812F88">
            <w:pPr>
              <w:rPr>
                <w:rFonts w:cs="Times New Roman"/>
              </w:rPr>
            </w:pPr>
          </w:p>
          <w:p w:rsidR="00812F88" w:rsidRDefault="00812F88" w:rsidP="00812F88">
            <w:pPr>
              <w:rPr>
                <w:rFonts w:cs="Times New Roman"/>
              </w:rPr>
            </w:pPr>
          </w:p>
          <w:p w:rsidR="00812F88" w:rsidRDefault="00812F88" w:rsidP="00812F88">
            <w:pPr>
              <w:rPr>
                <w:rFonts w:cs="Times New Roman"/>
              </w:rPr>
            </w:pPr>
          </w:p>
          <w:p w:rsidR="00812F88" w:rsidRDefault="00812F88" w:rsidP="00812F88">
            <w:pPr>
              <w:rPr>
                <w:rFonts w:cs="Times New Roman"/>
              </w:rPr>
            </w:pPr>
          </w:p>
        </w:tc>
        <w:tc>
          <w:tcPr>
            <w:tcW w:w="5508" w:type="dxa"/>
          </w:tcPr>
          <w:p w:rsidR="0035675B" w:rsidRDefault="0035675B" w:rsidP="00812F88">
            <w:pPr>
              <w:rPr>
                <w:rFonts w:cs="Times New Roman"/>
              </w:rPr>
            </w:pPr>
            <w:r>
              <w:rPr>
                <w:rFonts w:cs="Times New Roman"/>
              </w:rPr>
              <w:t>7.</w:t>
            </w:r>
          </w:p>
        </w:tc>
      </w:tr>
      <w:tr w:rsidR="0035675B" w:rsidTr="0035675B">
        <w:tc>
          <w:tcPr>
            <w:tcW w:w="5508" w:type="dxa"/>
          </w:tcPr>
          <w:p w:rsidR="0035675B" w:rsidRDefault="0035675B" w:rsidP="00812F88">
            <w:pPr>
              <w:rPr>
                <w:rFonts w:cs="Times New Roman"/>
              </w:rPr>
            </w:pPr>
            <w:r>
              <w:rPr>
                <w:rFonts w:cs="Times New Roman"/>
              </w:rPr>
              <w:t>3.</w:t>
            </w:r>
          </w:p>
          <w:p w:rsidR="0035675B" w:rsidRDefault="0035675B" w:rsidP="00812F88">
            <w:pPr>
              <w:rPr>
                <w:rFonts w:cs="Times New Roman"/>
              </w:rPr>
            </w:pPr>
          </w:p>
          <w:p w:rsidR="00812F88" w:rsidRDefault="00812F88" w:rsidP="00812F88">
            <w:pPr>
              <w:rPr>
                <w:rFonts w:cs="Times New Roman"/>
              </w:rPr>
            </w:pPr>
          </w:p>
          <w:p w:rsidR="00812F88" w:rsidRDefault="00812F88" w:rsidP="00812F88">
            <w:pPr>
              <w:rPr>
                <w:rFonts w:cs="Times New Roman"/>
              </w:rPr>
            </w:pPr>
          </w:p>
          <w:p w:rsidR="00812F88" w:rsidRDefault="00812F88" w:rsidP="00812F88">
            <w:pPr>
              <w:rPr>
                <w:rFonts w:cs="Times New Roman"/>
              </w:rPr>
            </w:pPr>
          </w:p>
        </w:tc>
        <w:tc>
          <w:tcPr>
            <w:tcW w:w="5508" w:type="dxa"/>
          </w:tcPr>
          <w:p w:rsidR="0035675B" w:rsidRDefault="0035675B" w:rsidP="00812F88">
            <w:pPr>
              <w:rPr>
                <w:rFonts w:cs="Times New Roman"/>
              </w:rPr>
            </w:pPr>
            <w:r>
              <w:rPr>
                <w:rFonts w:cs="Times New Roman"/>
              </w:rPr>
              <w:t>8.</w:t>
            </w:r>
          </w:p>
        </w:tc>
      </w:tr>
      <w:tr w:rsidR="0035675B" w:rsidTr="0035675B">
        <w:tc>
          <w:tcPr>
            <w:tcW w:w="5508" w:type="dxa"/>
          </w:tcPr>
          <w:p w:rsidR="0035675B" w:rsidRDefault="0035675B" w:rsidP="00812F88">
            <w:pPr>
              <w:rPr>
                <w:rFonts w:cs="Times New Roman"/>
              </w:rPr>
            </w:pPr>
            <w:r>
              <w:rPr>
                <w:rFonts w:cs="Times New Roman"/>
              </w:rPr>
              <w:t>4.</w:t>
            </w:r>
          </w:p>
          <w:p w:rsidR="0035675B" w:rsidRDefault="0035675B" w:rsidP="00812F88">
            <w:pPr>
              <w:rPr>
                <w:rFonts w:cs="Times New Roman"/>
              </w:rPr>
            </w:pPr>
          </w:p>
          <w:p w:rsidR="00812F88" w:rsidRDefault="00812F88" w:rsidP="00812F88">
            <w:pPr>
              <w:rPr>
                <w:rFonts w:cs="Times New Roman"/>
              </w:rPr>
            </w:pPr>
          </w:p>
          <w:p w:rsidR="00812F88" w:rsidRDefault="00812F88" w:rsidP="00812F88">
            <w:pPr>
              <w:rPr>
                <w:rFonts w:cs="Times New Roman"/>
              </w:rPr>
            </w:pPr>
          </w:p>
          <w:p w:rsidR="00812F88" w:rsidRDefault="00812F88" w:rsidP="00812F88">
            <w:pPr>
              <w:rPr>
                <w:rFonts w:cs="Times New Roman"/>
              </w:rPr>
            </w:pPr>
          </w:p>
        </w:tc>
        <w:tc>
          <w:tcPr>
            <w:tcW w:w="5508" w:type="dxa"/>
          </w:tcPr>
          <w:p w:rsidR="0035675B" w:rsidRDefault="0035675B" w:rsidP="00812F88">
            <w:pPr>
              <w:rPr>
                <w:rFonts w:cs="Times New Roman"/>
              </w:rPr>
            </w:pPr>
            <w:r>
              <w:rPr>
                <w:rFonts w:cs="Times New Roman"/>
              </w:rPr>
              <w:t>9.</w:t>
            </w:r>
          </w:p>
        </w:tc>
      </w:tr>
      <w:tr w:rsidR="0035675B" w:rsidTr="0035675B">
        <w:tc>
          <w:tcPr>
            <w:tcW w:w="5508" w:type="dxa"/>
          </w:tcPr>
          <w:p w:rsidR="0035675B" w:rsidRDefault="0035675B" w:rsidP="00812F88">
            <w:pPr>
              <w:rPr>
                <w:rFonts w:cs="Times New Roman"/>
              </w:rPr>
            </w:pPr>
            <w:r>
              <w:rPr>
                <w:rFonts w:cs="Times New Roman"/>
              </w:rPr>
              <w:t>5.</w:t>
            </w:r>
          </w:p>
          <w:p w:rsidR="0035675B" w:rsidRDefault="0035675B" w:rsidP="00812F88">
            <w:pPr>
              <w:rPr>
                <w:rFonts w:cs="Times New Roman"/>
              </w:rPr>
            </w:pPr>
          </w:p>
          <w:p w:rsidR="00812F88" w:rsidRDefault="00812F88" w:rsidP="00812F88">
            <w:pPr>
              <w:rPr>
                <w:rFonts w:cs="Times New Roman"/>
              </w:rPr>
            </w:pPr>
          </w:p>
          <w:p w:rsidR="00812F88" w:rsidRDefault="00812F88" w:rsidP="00812F88">
            <w:pPr>
              <w:rPr>
                <w:rFonts w:cs="Times New Roman"/>
              </w:rPr>
            </w:pPr>
          </w:p>
          <w:p w:rsidR="00812F88" w:rsidRDefault="00812F88" w:rsidP="00812F88">
            <w:pPr>
              <w:rPr>
                <w:rFonts w:cs="Times New Roman"/>
              </w:rPr>
            </w:pPr>
          </w:p>
        </w:tc>
        <w:tc>
          <w:tcPr>
            <w:tcW w:w="5508" w:type="dxa"/>
          </w:tcPr>
          <w:p w:rsidR="0035675B" w:rsidRDefault="0035675B" w:rsidP="00812F88">
            <w:pPr>
              <w:rPr>
                <w:rFonts w:cs="Times New Roman"/>
              </w:rPr>
            </w:pPr>
            <w:r>
              <w:rPr>
                <w:rFonts w:cs="Times New Roman"/>
              </w:rPr>
              <w:t>10.</w:t>
            </w:r>
          </w:p>
        </w:tc>
      </w:tr>
    </w:tbl>
    <w:p w:rsidR="00854AF0" w:rsidRPr="00D03252" w:rsidRDefault="00854AF0" w:rsidP="00812F88">
      <w:pPr>
        <w:spacing w:line="240" w:lineRule="auto"/>
        <w:rPr>
          <w:rFonts w:cs="Times New Roman"/>
        </w:rPr>
      </w:pPr>
    </w:p>
    <w:p w:rsidR="00B63CE2" w:rsidRDefault="0035675B" w:rsidP="00812F88">
      <w:pPr>
        <w:spacing w:line="240" w:lineRule="auto"/>
        <w:rPr>
          <w:rFonts w:cs="Times New Roman"/>
          <w:b/>
        </w:rPr>
      </w:pPr>
      <w:r>
        <w:rPr>
          <w:rFonts w:cs="Times New Roman"/>
          <w:b/>
        </w:rPr>
        <w:lastRenderedPageBreak/>
        <w:t>Evaluating Criteria</w:t>
      </w:r>
    </w:p>
    <w:p w:rsidR="0035675B" w:rsidRDefault="00812F88" w:rsidP="00812F88">
      <w:pPr>
        <w:pStyle w:val="ListParagraph"/>
        <w:numPr>
          <w:ilvl w:val="0"/>
          <w:numId w:val="4"/>
        </w:numPr>
        <w:spacing w:line="240" w:lineRule="auto"/>
        <w:rPr>
          <w:rFonts w:cs="Times New Roman"/>
        </w:rPr>
      </w:pPr>
      <w:r>
        <w:rPr>
          <w:rFonts w:cs="Times New Roman"/>
        </w:rPr>
        <w:t xml:space="preserve"> Identify one </w:t>
      </w:r>
      <w:r w:rsidR="0035675B">
        <w:rPr>
          <w:rFonts w:cs="Times New Roman"/>
        </w:rPr>
        <w:t>criteria presented by the other committee</w:t>
      </w:r>
      <w:r>
        <w:rPr>
          <w:rFonts w:cs="Times New Roman"/>
        </w:rPr>
        <w:t xml:space="preserve"> that</w:t>
      </w:r>
      <w:r w:rsidR="0035675B">
        <w:rPr>
          <w:rFonts w:cs="Times New Roman"/>
        </w:rPr>
        <w:t xml:space="preserve"> you believe should definitely be considered when deciding which agencies move</w:t>
      </w:r>
      <w:r>
        <w:rPr>
          <w:rFonts w:cs="Times New Roman"/>
        </w:rPr>
        <w:t xml:space="preserve"> on</w:t>
      </w:r>
      <w:r w:rsidR="0035675B">
        <w:rPr>
          <w:rFonts w:cs="Times New Roman"/>
        </w:rPr>
        <w:t xml:space="preserve"> to the </w:t>
      </w:r>
      <w:r>
        <w:rPr>
          <w:rFonts w:cs="Times New Roman"/>
        </w:rPr>
        <w:t>next round.  Explain your reasoning.</w:t>
      </w:r>
    </w:p>
    <w:p w:rsidR="00812F88" w:rsidRDefault="00812F88" w:rsidP="00812F88">
      <w:pPr>
        <w:pStyle w:val="ListParagraph"/>
        <w:spacing w:line="240" w:lineRule="auto"/>
        <w:rPr>
          <w:rFonts w:cs="Times New Roman"/>
        </w:rPr>
      </w:pPr>
    </w:p>
    <w:p w:rsidR="00812F88" w:rsidRPr="00812F88" w:rsidRDefault="00812F88" w:rsidP="00812F88">
      <w:pPr>
        <w:pStyle w:val="ListParagraph"/>
        <w:spacing w:line="240" w:lineRule="auto"/>
        <w:rPr>
          <w:rFonts w:cs="Times New Roman"/>
          <w:i/>
        </w:rPr>
      </w:pPr>
      <w:r w:rsidRPr="00812F88">
        <w:rPr>
          <w:rFonts w:cs="Times New Roman"/>
          <w:i/>
        </w:rPr>
        <w:t>Criteria:</w:t>
      </w:r>
    </w:p>
    <w:p w:rsidR="00812F88" w:rsidRPr="00812F88" w:rsidRDefault="00812F88" w:rsidP="00812F88">
      <w:pPr>
        <w:pStyle w:val="ListParagraph"/>
        <w:spacing w:line="240" w:lineRule="auto"/>
        <w:rPr>
          <w:rFonts w:cs="Times New Roman"/>
          <w:i/>
        </w:rPr>
      </w:pPr>
    </w:p>
    <w:p w:rsidR="00812F88" w:rsidRPr="00812F88" w:rsidRDefault="00812F88" w:rsidP="00812F88">
      <w:pPr>
        <w:pStyle w:val="ListParagraph"/>
        <w:spacing w:line="240" w:lineRule="auto"/>
        <w:rPr>
          <w:rFonts w:cs="Times New Roman"/>
          <w:i/>
        </w:rPr>
      </w:pPr>
    </w:p>
    <w:p w:rsidR="00812F88" w:rsidRPr="00812F88" w:rsidRDefault="00812F88" w:rsidP="00812F88">
      <w:pPr>
        <w:pStyle w:val="ListParagraph"/>
        <w:spacing w:line="240" w:lineRule="auto"/>
        <w:rPr>
          <w:rFonts w:cs="Times New Roman"/>
          <w:i/>
        </w:rPr>
      </w:pPr>
      <w:r w:rsidRPr="00812F88">
        <w:rPr>
          <w:rFonts w:cs="Times New Roman"/>
          <w:i/>
        </w:rPr>
        <w:t>Reasoning:</w:t>
      </w:r>
    </w:p>
    <w:p w:rsidR="00812F88" w:rsidRDefault="00812F88" w:rsidP="00812F88">
      <w:pPr>
        <w:pStyle w:val="ListParagraph"/>
        <w:spacing w:line="240" w:lineRule="auto"/>
        <w:rPr>
          <w:rFonts w:cs="Times New Roman"/>
        </w:rPr>
      </w:pPr>
    </w:p>
    <w:p w:rsidR="00812F88" w:rsidRDefault="00812F88" w:rsidP="00812F88">
      <w:pPr>
        <w:pStyle w:val="ListParagraph"/>
        <w:spacing w:line="240" w:lineRule="auto"/>
        <w:rPr>
          <w:rFonts w:cs="Times New Roman"/>
        </w:rPr>
      </w:pPr>
    </w:p>
    <w:p w:rsidR="00812F88" w:rsidRDefault="00812F88" w:rsidP="00812F88">
      <w:pPr>
        <w:pStyle w:val="ListParagraph"/>
        <w:numPr>
          <w:ilvl w:val="0"/>
          <w:numId w:val="4"/>
        </w:numPr>
        <w:spacing w:line="240" w:lineRule="auto"/>
        <w:rPr>
          <w:rFonts w:cs="Times New Roman"/>
        </w:rPr>
      </w:pPr>
      <w:r>
        <w:rPr>
          <w:rFonts w:cs="Times New Roman"/>
        </w:rPr>
        <w:t xml:space="preserve">Identify one criteria presented by the other committee that you believe may not be as important or possibly even flawed and thus should not be given consideration when deciding which agencies to move on to the next round.  Explain your reasoning. </w:t>
      </w:r>
    </w:p>
    <w:p w:rsidR="00812F88" w:rsidRDefault="00812F88" w:rsidP="00812F88">
      <w:pPr>
        <w:pStyle w:val="ListParagraph"/>
        <w:spacing w:line="240" w:lineRule="auto"/>
        <w:rPr>
          <w:rFonts w:cs="Times New Roman"/>
        </w:rPr>
      </w:pPr>
    </w:p>
    <w:p w:rsidR="00812F88" w:rsidRDefault="00812F88" w:rsidP="00812F88">
      <w:pPr>
        <w:pStyle w:val="ListParagraph"/>
        <w:spacing w:line="240" w:lineRule="auto"/>
        <w:rPr>
          <w:rFonts w:cs="Times New Roman"/>
          <w:i/>
        </w:rPr>
      </w:pPr>
      <w:r>
        <w:rPr>
          <w:rFonts w:cs="Times New Roman"/>
          <w:i/>
        </w:rPr>
        <w:t>Criteria:</w:t>
      </w:r>
    </w:p>
    <w:p w:rsidR="00812F88" w:rsidRDefault="00812F88" w:rsidP="00812F88">
      <w:pPr>
        <w:pStyle w:val="ListParagraph"/>
        <w:spacing w:line="240" w:lineRule="auto"/>
        <w:rPr>
          <w:rFonts w:cs="Times New Roman"/>
          <w:i/>
        </w:rPr>
      </w:pPr>
    </w:p>
    <w:p w:rsidR="00812F88" w:rsidRDefault="00812F88" w:rsidP="00812F88">
      <w:pPr>
        <w:pStyle w:val="ListParagraph"/>
        <w:spacing w:line="240" w:lineRule="auto"/>
        <w:rPr>
          <w:rFonts w:cs="Times New Roman"/>
          <w:i/>
        </w:rPr>
      </w:pPr>
    </w:p>
    <w:p w:rsidR="00812F88" w:rsidRPr="00812F88" w:rsidRDefault="00812F88" w:rsidP="00812F88">
      <w:pPr>
        <w:pStyle w:val="ListParagraph"/>
        <w:spacing w:line="240" w:lineRule="auto"/>
        <w:rPr>
          <w:rFonts w:cs="Times New Roman"/>
          <w:i/>
        </w:rPr>
      </w:pPr>
      <w:r>
        <w:rPr>
          <w:rFonts w:cs="Times New Roman"/>
          <w:i/>
        </w:rPr>
        <w:t>Reasoning:</w:t>
      </w:r>
    </w:p>
    <w:p w:rsidR="00B63CE2" w:rsidRPr="00D03252" w:rsidRDefault="00B63CE2" w:rsidP="00812F88">
      <w:pPr>
        <w:spacing w:line="240" w:lineRule="auto"/>
        <w:rPr>
          <w:rFonts w:cs="Times New Roman"/>
        </w:rPr>
      </w:pPr>
    </w:p>
    <w:p w:rsidR="00812F88" w:rsidRPr="00812F88" w:rsidRDefault="00812F88">
      <w:pPr>
        <w:rPr>
          <w:rFonts w:cs="Times New Roman"/>
          <w:i/>
        </w:rPr>
      </w:pPr>
      <w:r>
        <w:rPr>
          <w:rFonts w:cs="Times New Roman"/>
          <w:b/>
        </w:rPr>
        <w:t xml:space="preserve">TED Talk:  Dan </w:t>
      </w:r>
      <w:proofErr w:type="spellStart"/>
      <w:r>
        <w:rPr>
          <w:rFonts w:cs="Times New Roman"/>
          <w:b/>
        </w:rPr>
        <w:t>Pallotta</w:t>
      </w:r>
      <w:proofErr w:type="spellEnd"/>
      <w:r>
        <w:rPr>
          <w:rFonts w:cs="Times New Roman"/>
          <w:b/>
        </w:rPr>
        <w:t>:  The way we think about charity is dead wrong</w:t>
      </w:r>
      <w:r>
        <w:rPr>
          <w:rFonts w:cs="Times New Roman"/>
          <w:b/>
        </w:rPr>
        <w:br/>
      </w:r>
      <w:r>
        <w:rPr>
          <w:rFonts w:cs="Times New Roman"/>
          <w:i/>
        </w:rPr>
        <w:t xml:space="preserve">Watch Dan </w:t>
      </w:r>
      <w:proofErr w:type="spellStart"/>
      <w:r>
        <w:rPr>
          <w:rFonts w:cs="Times New Roman"/>
          <w:i/>
        </w:rPr>
        <w:t>Pallotta’s</w:t>
      </w:r>
      <w:proofErr w:type="spellEnd"/>
      <w:r>
        <w:rPr>
          <w:rFonts w:cs="Times New Roman"/>
          <w:i/>
        </w:rPr>
        <w:t xml:space="preserve"> TED Talk titled “The way we think about charity is dead wrong” and </w:t>
      </w:r>
      <w:proofErr w:type="gramStart"/>
      <w:r>
        <w:rPr>
          <w:rFonts w:cs="Times New Roman"/>
          <w:i/>
        </w:rPr>
        <w:t>consider</w:t>
      </w:r>
      <w:proofErr w:type="gramEnd"/>
      <w:r>
        <w:rPr>
          <w:rFonts w:cs="Times New Roman"/>
          <w:i/>
        </w:rPr>
        <w:t xml:space="preserve"> its implications for criteria that you and your classmates developed today.  Use the space below to take notes while you are viewing.</w:t>
      </w:r>
    </w:p>
    <w:p w:rsidR="00854AF0" w:rsidRPr="00D03252" w:rsidRDefault="00854AF0" w:rsidP="00854AF0">
      <w:pPr>
        <w:spacing w:before="100" w:beforeAutospacing="1" w:after="100" w:afterAutospacing="1" w:line="270" w:lineRule="atLeast"/>
        <w:rPr>
          <w:rFonts w:eastAsia="Times New Roman" w:cs="Times New Roman"/>
          <w:color w:val="000000"/>
        </w:rPr>
      </w:pPr>
    </w:p>
    <w:p w:rsidR="00854AF0" w:rsidRPr="00D03252" w:rsidRDefault="00854AF0">
      <w:pPr>
        <w:rPr>
          <w:rFonts w:cs="Times New Roman"/>
          <w:b/>
        </w:rPr>
      </w:pPr>
      <w:r w:rsidRPr="00D03252">
        <w:rPr>
          <w:rFonts w:cs="Times New Roman"/>
          <w:b/>
        </w:rPr>
        <w:br/>
      </w:r>
    </w:p>
    <w:p w:rsidR="00854AF0" w:rsidRPr="00D03252" w:rsidRDefault="00854AF0">
      <w:pPr>
        <w:rPr>
          <w:rFonts w:cs="Times New Roman"/>
        </w:rPr>
      </w:pPr>
    </w:p>
    <w:p w:rsidR="00854AF0" w:rsidRPr="00D03252" w:rsidRDefault="00854AF0">
      <w:pPr>
        <w:rPr>
          <w:rFonts w:cs="Times New Roman"/>
        </w:rPr>
      </w:pPr>
    </w:p>
    <w:p w:rsidR="00D66125" w:rsidRDefault="00D66125">
      <w:pPr>
        <w:rPr>
          <w:rFonts w:cs="Times New Roman"/>
          <w:b/>
        </w:rPr>
      </w:pPr>
    </w:p>
    <w:p w:rsidR="00D66125" w:rsidRDefault="00D66125">
      <w:pPr>
        <w:rPr>
          <w:rFonts w:cs="Times New Roman"/>
          <w:b/>
        </w:rPr>
      </w:pPr>
    </w:p>
    <w:p w:rsidR="00854AF0" w:rsidRPr="00D03252" w:rsidRDefault="00D66125">
      <w:pPr>
        <w:rPr>
          <w:rFonts w:cs="Times New Roman"/>
        </w:rPr>
      </w:pPr>
      <w:r>
        <w:rPr>
          <w:rFonts w:cs="Times New Roman"/>
          <w:b/>
        </w:rPr>
        <w:t>Small Group Seminar:  Reaching Consensus</w:t>
      </w:r>
      <w:r>
        <w:rPr>
          <w:rFonts w:cs="Times New Roman"/>
          <w:b/>
        </w:rPr>
        <w:br/>
      </w:r>
      <w:r>
        <w:rPr>
          <w:rFonts w:cs="Times New Roman"/>
          <w:i/>
        </w:rPr>
        <w:t>Return to your committees prepared to discuss the grant making criteria and reach some consensus in light of today’s class discussion and TED Talk.  Summarize your contributions to the discussion in the space below.</w:t>
      </w:r>
      <w:r w:rsidR="004166BF" w:rsidRPr="00D03252">
        <w:rPr>
          <w:rFonts w:cs="Times New Roman"/>
        </w:rPr>
        <w:t xml:space="preserve"> </w:t>
      </w:r>
    </w:p>
    <w:sectPr w:rsidR="00854AF0" w:rsidRPr="00D03252" w:rsidSect="00D0325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55D9E"/>
    <w:multiLevelType w:val="hybridMultilevel"/>
    <w:tmpl w:val="300E1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6C117C"/>
    <w:multiLevelType w:val="hybridMultilevel"/>
    <w:tmpl w:val="E7EE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012F08"/>
    <w:multiLevelType w:val="multilevel"/>
    <w:tmpl w:val="7478A9C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
    <w:nsid w:val="56890588"/>
    <w:multiLevelType w:val="hybridMultilevel"/>
    <w:tmpl w:val="E67C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54AF0"/>
    <w:rsid w:val="002517BD"/>
    <w:rsid w:val="0035675B"/>
    <w:rsid w:val="00365C7A"/>
    <w:rsid w:val="004166BF"/>
    <w:rsid w:val="00753A76"/>
    <w:rsid w:val="007832AD"/>
    <w:rsid w:val="00812F88"/>
    <w:rsid w:val="00854AF0"/>
    <w:rsid w:val="009E2567"/>
    <w:rsid w:val="009F7C93"/>
    <w:rsid w:val="00B63CE2"/>
    <w:rsid w:val="00D03252"/>
    <w:rsid w:val="00D44CAA"/>
    <w:rsid w:val="00D661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4AF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3252"/>
    <w:pPr>
      <w:ind w:left="720"/>
      <w:contextualSpacing/>
    </w:pPr>
  </w:style>
  <w:style w:type="table" w:styleId="TableGrid">
    <w:name w:val="Table Grid"/>
    <w:basedOn w:val="TableNormal"/>
    <w:uiPriority w:val="59"/>
    <w:rsid w:val="003567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8791623">
      <w:bodyDiv w:val="1"/>
      <w:marLeft w:val="0"/>
      <w:marRight w:val="0"/>
      <w:marTop w:val="0"/>
      <w:marBottom w:val="0"/>
      <w:divBdr>
        <w:top w:val="none" w:sz="0" w:space="0" w:color="auto"/>
        <w:left w:val="none" w:sz="0" w:space="0" w:color="auto"/>
        <w:bottom w:val="none" w:sz="0" w:space="0" w:color="auto"/>
        <w:right w:val="none" w:sz="0" w:space="0" w:color="auto"/>
      </w:divBdr>
      <w:divsChild>
        <w:div w:id="702176778">
          <w:marLeft w:val="0"/>
          <w:marRight w:val="0"/>
          <w:marTop w:val="0"/>
          <w:marBottom w:val="0"/>
          <w:divBdr>
            <w:top w:val="none" w:sz="0" w:space="0" w:color="auto"/>
            <w:left w:val="none" w:sz="0" w:space="0" w:color="auto"/>
            <w:bottom w:val="none" w:sz="0" w:space="0" w:color="auto"/>
            <w:right w:val="none" w:sz="0" w:space="0" w:color="auto"/>
          </w:divBdr>
          <w:divsChild>
            <w:div w:id="689768700">
              <w:marLeft w:val="0"/>
              <w:marRight w:val="0"/>
              <w:marTop w:val="0"/>
              <w:marBottom w:val="0"/>
              <w:divBdr>
                <w:top w:val="none" w:sz="0" w:space="0" w:color="auto"/>
                <w:left w:val="none" w:sz="0" w:space="0" w:color="auto"/>
                <w:bottom w:val="none" w:sz="0" w:space="0" w:color="auto"/>
                <w:right w:val="none" w:sz="0" w:space="0" w:color="auto"/>
              </w:divBdr>
              <w:divsChild>
                <w:div w:id="63456629">
                  <w:marLeft w:val="0"/>
                  <w:marRight w:val="0"/>
                  <w:marTop w:val="258"/>
                  <w:marBottom w:val="0"/>
                  <w:divBdr>
                    <w:top w:val="none" w:sz="0" w:space="0" w:color="auto"/>
                    <w:left w:val="none" w:sz="0" w:space="0" w:color="auto"/>
                    <w:bottom w:val="none" w:sz="0" w:space="0" w:color="auto"/>
                    <w:right w:val="none" w:sz="0" w:space="0" w:color="auto"/>
                  </w:divBdr>
                  <w:divsChild>
                    <w:div w:id="1614244861">
                      <w:marLeft w:val="0"/>
                      <w:marRight w:val="0"/>
                      <w:marTop w:val="0"/>
                      <w:marBottom w:val="0"/>
                      <w:divBdr>
                        <w:top w:val="none" w:sz="0" w:space="0" w:color="auto"/>
                        <w:left w:val="none" w:sz="0" w:space="0" w:color="auto"/>
                        <w:bottom w:val="none" w:sz="0" w:space="0" w:color="auto"/>
                        <w:right w:val="none" w:sz="0" w:space="0" w:color="auto"/>
                      </w:divBdr>
                      <w:divsChild>
                        <w:div w:id="19235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671184">
      <w:bodyDiv w:val="1"/>
      <w:marLeft w:val="0"/>
      <w:marRight w:val="0"/>
      <w:marTop w:val="0"/>
      <w:marBottom w:val="0"/>
      <w:divBdr>
        <w:top w:val="none" w:sz="0" w:space="0" w:color="auto"/>
        <w:left w:val="none" w:sz="0" w:space="0" w:color="auto"/>
        <w:bottom w:val="none" w:sz="0" w:space="0" w:color="auto"/>
        <w:right w:val="none" w:sz="0" w:space="0" w:color="auto"/>
      </w:divBdr>
      <w:divsChild>
        <w:div w:id="872815311">
          <w:marLeft w:val="270"/>
          <w:marRight w:val="270"/>
          <w:marTop w:val="0"/>
          <w:marBottom w:val="0"/>
          <w:divBdr>
            <w:top w:val="none" w:sz="0" w:space="0" w:color="auto"/>
            <w:left w:val="none" w:sz="0" w:space="0" w:color="auto"/>
            <w:bottom w:val="none" w:sz="0" w:space="0" w:color="auto"/>
            <w:right w:val="none" w:sz="0" w:space="0" w:color="auto"/>
          </w:divBdr>
          <w:divsChild>
            <w:div w:id="12696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0330">
      <w:bodyDiv w:val="1"/>
      <w:marLeft w:val="0"/>
      <w:marRight w:val="0"/>
      <w:marTop w:val="0"/>
      <w:marBottom w:val="0"/>
      <w:divBdr>
        <w:top w:val="none" w:sz="0" w:space="0" w:color="auto"/>
        <w:left w:val="none" w:sz="0" w:space="0" w:color="auto"/>
        <w:bottom w:val="none" w:sz="0" w:space="0" w:color="auto"/>
        <w:right w:val="none" w:sz="0" w:space="0" w:color="auto"/>
      </w:divBdr>
      <w:divsChild>
        <w:div w:id="1628506770">
          <w:marLeft w:val="0"/>
          <w:marRight w:val="0"/>
          <w:marTop w:val="0"/>
          <w:marBottom w:val="0"/>
          <w:divBdr>
            <w:top w:val="none" w:sz="0" w:space="0" w:color="auto"/>
            <w:left w:val="none" w:sz="0" w:space="0" w:color="auto"/>
            <w:bottom w:val="none" w:sz="0" w:space="0" w:color="auto"/>
            <w:right w:val="none" w:sz="0" w:space="0" w:color="auto"/>
          </w:divBdr>
          <w:divsChild>
            <w:div w:id="496501629">
              <w:marLeft w:val="0"/>
              <w:marRight w:val="0"/>
              <w:marTop w:val="0"/>
              <w:marBottom w:val="0"/>
              <w:divBdr>
                <w:top w:val="none" w:sz="0" w:space="0" w:color="auto"/>
                <w:left w:val="none" w:sz="0" w:space="0" w:color="auto"/>
                <w:bottom w:val="none" w:sz="0" w:space="0" w:color="auto"/>
                <w:right w:val="none" w:sz="0" w:space="0" w:color="auto"/>
              </w:divBdr>
              <w:divsChild>
                <w:div w:id="1028020468">
                  <w:marLeft w:val="0"/>
                  <w:marRight w:val="0"/>
                  <w:marTop w:val="0"/>
                  <w:marBottom w:val="0"/>
                  <w:divBdr>
                    <w:top w:val="none" w:sz="0" w:space="0" w:color="auto"/>
                    <w:left w:val="none" w:sz="0" w:space="0" w:color="auto"/>
                    <w:bottom w:val="none" w:sz="0" w:space="0" w:color="auto"/>
                    <w:right w:val="none" w:sz="0" w:space="0" w:color="auto"/>
                  </w:divBdr>
                  <w:divsChild>
                    <w:div w:id="64169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trenal</dc:creator>
  <cp:lastModifiedBy>soedma</cp:lastModifiedBy>
  <cp:revision>3</cp:revision>
  <cp:lastPrinted>2012-10-23T18:35:00Z</cp:lastPrinted>
  <dcterms:created xsi:type="dcterms:W3CDTF">2012-10-23T18:19:00Z</dcterms:created>
  <dcterms:modified xsi:type="dcterms:W3CDTF">2014-01-12T19:10:00Z</dcterms:modified>
</cp:coreProperties>
</file>