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7D" w:rsidRPr="00DA277D" w:rsidRDefault="00DA277D" w:rsidP="00DA277D">
      <w:pPr>
        <w:widowControl w:val="0"/>
        <w:rPr>
          <w:rFonts w:ascii="Times New Roman" w:hAnsi="Times New Roman" w:cs="Times New Roman"/>
          <w:b/>
          <w:sz w:val="36"/>
          <w:szCs w:val="36"/>
        </w:rPr>
      </w:pPr>
      <w:r w:rsidRPr="00DA277D">
        <w:rPr>
          <w:rFonts w:ascii="Times New Roman" w:hAnsi="Times New Roman" w:cs="Times New Roman"/>
          <w:b/>
          <w:sz w:val="36"/>
          <w:szCs w:val="36"/>
        </w:rPr>
        <w:t>Clothe-A-Child</w:t>
      </w:r>
    </w:p>
    <w:p w:rsidR="00DA277D" w:rsidRPr="00DA277D" w:rsidRDefault="00DA277D" w:rsidP="00DA277D">
      <w:pPr>
        <w:widowControl w:val="0"/>
        <w:rPr>
          <w:rFonts w:ascii="Times New Roman" w:hAnsi="Times New Roman" w:cs="Times New Roman"/>
          <w:b/>
          <w:sz w:val="36"/>
          <w:szCs w:val="36"/>
        </w:rPr>
      </w:pPr>
      <w:r w:rsidRPr="00DA277D">
        <w:rPr>
          <w:rFonts w:ascii="Times New Roman" w:hAnsi="Times New Roman" w:cs="Times New Roman"/>
          <w:b/>
          <w:sz w:val="36"/>
          <w:szCs w:val="36"/>
        </w:rPr>
        <w:t>Volunteer Shopper Guidelines</w:t>
      </w:r>
    </w:p>
    <w:p w:rsidR="00DA277D" w:rsidRDefault="003F168A" w:rsidP="003F168A">
      <w:pPr>
        <w:widowControl w:val="0"/>
        <w:spacing w:after="1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WELCOME and thank you for volunteering your time for Clothe-A-Child! Our goal is for this to be a wonderful experience for both shopper and child so here are some basic tips and guidelines for you. </w:t>
      </w:r>
    </w:p>
    <w:p w:rsidR="003F168A" w:rsidRDefault="003F168A" w:rsidP="003F168A">
      <w:pPr>
        <w:pStyle w:val="ListParagraph"/>
        <w:widowControl w:val="0"/>
        <w:numPr>
          <w:ilvl w:val="0"/>
          <w:numId w:val="1"/>
        </w:numPr>
        <w:spacing w:after="1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 is VERY important that in the event you are unable to </w:t>
      </w:r>
      <w:r w:rsidR="00C827C1">
        <w:rPr>
          <w:rFonts w:ascii="Times New Roman" w:hAnsi="Times New Roman" w:cs="Times New Roman"/>
          <w:b/>
          <w:sz w:val="24"/>
          <w:szCs w:val="24"/>
        </w:rPr>
        <w:t xml:space="preserve">fulfill your shopping duties, you </w:t>
      </w:r>
      <w:r w:rsidR="00C827C1" w:rsidRPr="004F3167">
        <w:rPr>
          <w:rFonts w:ascii="Times New Roman" w:hAnsi="Times New Roman" w:cs="Times New Roman"/>
          <w:b/>
          <w:sz w:val="24"/>
          <w:szCs w:val="24"/>
          <w:u w:val="single"/>
        </w:rPr>
        <w:t>contact me as soon as possible</w:t>
      </w:r>
      <w:r w:rsidR="00C827C1" w:rsidRPr="004F3167">
        <w:rPr>
          <w:rFonts w:ascii="Times New Roman" w:hAnsi="Times New Roman" w:cs="Times New Roman"/>
          <w:b/>
          <w:sz w:val="24"/>
          <w:szCs w:val="24"/>
        </w:rPr>
        <w:t>.</w:t>
      </w:r>
      <w:r w:rsidR="00C827C1">
        <w:rPr>
          <w:rFonts w:ascii="Times New Roman" w:hAnsi="Times New Roman" w:cs="Times New Roman"/>
          <w:b/>
          <w:sz w:val="24"/>
          <w:szCs w:val="24"/>
        </w:rPr>
        <w:t xml:space="preserve"> It is unfair to the families to show up and not have a shopper there for them. We want to avoid this at all costs. </w:t>
      </w:r>
    </w:p>
    <w:p w:rsidR="00C827C1" w:rsidRDefault="00C827C1" w:rsidP="003F168A">
      <w:pPr>
        <w:pStyle w:val="ListParagraph"/>
        <w:widowControl w:val="0"/>
        <w:numPr>
          <w:ilvl w:val="0"/>
          <w:numId w:val="1"/>
        </w:numPr>
        <w:spacing w:after="1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report to the CAC table at the front of Sears at the Great Lakes Mall </w:t>
      </w:r>
      <w:r w:rsidR="004F4CDF">
        <w:rPr>
          <w:rFonts w:ascii="Times New Roman" w:hAnsi="Times New Roman" w:cs="Times New Roman"/>
          <w:b/>
          <w:sz w:val="24"/>
          <w:szCs w:val="24"/>
        </w:rPr>
        <w:t>at leas</w:t>
      </w:r>
      <w:r w:rsidR="004F3167">
        <w:rPr>
          <w:rFonts w:ascii="Times New Roman" w:hAnsi="Times New Roman" w:cs="Times New Roman"/>
          <w:b/>
          <w:sz w:val="24"/>
          <w:szCs w:val="24"/>
        </w:rPr>
        <w:t xml:space="preserve">t </w:t>
      </w:r>
      <w:r>
        <w:rPr>
          <w:rFonts w:ascii="Times New Roman" w:hAnsi="Times New Roman" w:cs="Times New Roman"/>
          <w:b/>
          <w:sz w:val="24"/>
          <w:szCs w:val="24"/>
        </w:rPr>
        <w:t xml:space="preserve">5 minutes before your scheduled time. </w:t>
      </w:r>
      <w:r w:rsidR="007E7FEE">
        <w:rPr>
          <w:rFonts w:ascii="Times New Roman" w:hAnsi="Times New Roman" w:cs="Times New Roman"/>
          <w:b/>
          <w:sz w:val="24"/>
          <w:szCs w:val="24"/>
        </w:rPr>
        <w:t xml:space="preserve">You will need to show the TC a photo ID.  </w:t>
      </w:r>
      <w:r>
        <w:rPr>
          <w:rFonts w:ascii="Times New Roman" w:hAnsi="Times New Roman" w:cs="Times New Roman"/>
          <w:b/>
          <w:sz w:val="24"/>
          <w:szCs w:val="24"/>
        </w:rPr>
        <w:t>The tabl</w:t>
      </w:r>
      <w:r w:rsidR="004F3167">
        <w:rPr>
          <w:rFonts w:ascii="Times New Roman" w:hAnsi="Times New Roman" w:cs="Times New Roman"/>
          <w:b/>
          <w:sz w:val="24"/>
          <w:szCs w:val="24"/>
        </w:rPr>
        <w:t xml:space="preserve">e coordinator will give you an </w:t>
      </w:r>
      <w:r>
        <w:rPr>
          <w:rFonts w:ascii="Times New Roman" w:hAnsi="Times New Roman" w:cs="Times New Roman"/>
          <w:b/>
          <w:sz w:val="24"/>
          <w:szCs w:val="24"/>
        </w:rPr>
        <w:t>envelope with t</w:t>
      </w:r>
      <w:r w:rsidR="004F3167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ree thi</w:t>
      </w:r>
      <w:r w:rsidR="00851DC8">
        <w:rPr>
          <w:rFonts w:ascii="Times New Roman" w:hAnsi="Times New Roman" w:cs="Times New Roman"/>
          <w:b/>
          <w:sz w:val="24"/>
          <w:szCs w:val="24"/>
        </w:rPr>
        <w:t xml:space="preserve">ngs: the voucher for Sears, the </w:t>
      </w:r>
      <w:r>
        <w:rPr>
          <w:rFonts w:ascii="Times New Roman" w:hAnsi="Times New Roman" w:cs="Times New Roman"/>
          <w:b/>
          <w:sz w:val="24"/>
          <w:szCs w:val="24"/>
        </w:rPr>
        <w:t xml:space="preserve">gift card for Payless and the </w:t>
      </w:r>
      <w:r w:rsidR="00851DC8">
        <w:rPr>
          <w:rFonts w:ascii="Times New Roman" w:hAnsi="Times New Roman" w:cs="Times New Roman"/>
          <w:b/>
          <w:sz w:val="24"/>
          <w:szCs w:val="24"/>
        </w:rPr>
        <w:t xml:space="preserve">paper filled out by the parent/guardian with the child’s sizes and needs. </w:t>
      </w:r>
    </w:p>
    <w:p w:rsidR="00851DC8" w:rsidRDefault="00851DC8" w:rsidP="003F168A">
      <w:pPr>
        <w:pStyle w:val="ListParagraph"/>
        <w:widowControl w:val="0"/>
        <w:numPr>
          <w:ilvl w:val="0"/>
          <w:numId w:val="1"/>
        </w:numPr>
        <w:spacing w:after="1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table coordinator will introduce you to the child and the parent/guardian. Please discuss with them exactly what the child needs and confirm that the sizes are correct.</w:t>
      </w:r>
    </w:p>
    <w:p w:rsidR="00851DC8" w:rsidRPr="00385C74" w:rsidRDefault="00C16F25" w:rsidP="00385C74">
      <w:pPr>
        <w:pStyle w:val="ListParagraph"/>
        <w:widowControl w:val="0"/>
        <w:numPr>
          <w:ilvl w:val="0"/>
          <w:numId w:val="1"/>
        </w:numPr>
        <w:spacing w:after="1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 must</w:t>
      </w:r>
      <w:r w:rsidR="00851DC8">
        <w:rPr>
          <w:rFonts w:ascii="Times New Roman" w:hAnsi="Times New Roman" w:cs="Times New Roman"/>
          <w:b/>
          <w:sz w:val="24"/>
          <w:szCs w:val="24"/>
        </w:rPr>
        <w:t xml:space="preserve"> shop at Payless first then continue to Sears.</w:t>
      </w:r>
      <w:r w:rsidR="00851DC8" w:rsidRPr="00385C74">
        <w:rPr>
          <w:rFonts w:ascii="Times New Roman" w:hAnsi="Times New Roman" w:cs="Times New Roman"/>
          <w:b/>
          <w:sz w:val="24"/>
          <w:szCs w:val="24"/>
        </w:rPr>
        <w:t xml:space="preserve">Do not take the child to any other part of the mall. You are also not permitted to buy the child any food or drink. </w:t>
      </w:r>
    </w:p>
    <w:p w:rsidR="00851DC8" w:rsidRDefault="00851DC8" w:rsidP="003F168A">
      <w:pPr>
        <w:pStyle w:val="ListParagraph"/>
        <w:widowControl w:val="0"/>
        <w:numPr>
          <w:ilvl w:val="0"/>
          <w:numId w:val="1"/>
        </w:numPr>
        <w:spacing w:after="1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The Payless card is valued at $75, and the</w:t>
      </w:r>
      <w:r w:rsidR="00C16F25">
        <w:rPr>
          <w:rFonts w:ascii="Times New Roman" w:hAnsi="Times New Roman" w:cs="Times New Roman"/>
          <w:b/>
          <w:sz w:val="24"/>
          <w:szCs w:val="24"/>
        </w:rPr>
        <w:t xml:space="preserve"> total </w:t>
      </w:r>
      <w:r>
        <w:rPr>
          <w:rFonts w:ascii="Times New Roman" w:hAnsi="Times New Roman" w:cs="Times New Roman"/>
          <w:b/>
          <w:sz w:val="24"/>
          <w:szCs w:val="24"/>
        </w:rPr>
        <w:t xml:space="preserve"> amount to spend at Sears depends on the age of the child. This will be marked at the top of the voucher. </w:t>
      </w:r>
    </w:p>
    <w:p w:rsidR="00851DC8" w:rsidRDefault="00851DC8" w:rsidP="003F168A">
      <w:pPr>
        <w:pStyle w:val="ListParagraph"/>
        <w:widowControl w:val="0"/>
        <w:numPr>
          <w:ilvl w:val="0"/>
          <w:numId w:val="1"/>
        </w:numPr>
        <w:spacing w:after="1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 shopping</w:t>
      </w:r>
      <w:r w:rsidR="004F316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60A">
        <w:rPr>
          <w:rFonts w:ascii="Times New Roman" w:hAnsi="Times New Roman" w:cs="Times New Roman"/>
          <w:b/>
          <w:sz w:val="24"/>
          <w:szCs w:val="24"/>
          <w:u w:val="single"/>
        </w:rPr>
        <w:t>they must</w:t>
      </w:r>
      <w:r w:rsidRPr="007E7FEE">
        <w:rPr>
          <w:rFonts w:ascii="Times New Roman" w:hAnsi="Times New Roman" w:cs="Times New Roman"/>
          <w:b/>
          <w:sz w:val="24"/>
          <w:szCs w:val="24"/>
          <w:u w:val="single"/>
        </w:rPr>
        <w:t xml:space="preserve"> try on everything</w:t>
      </w:r>
      <w:r>
        <w:rPr>
          <w:rFonts w:ascii="Times New Roman" w:hAnsi="Times New Roman" w:cs="Times New Roman"/>
          <w:b/>
          <w:sz w:val="24"/>
          <w:szCs w:val="24"/>
        </w:rPr>
        <w:t xml:space="preserve"> except socks and underwear. </w:t>
      </w:r>
      <w:r w:rsidR="00E3660A">
        <w:rPr>
          <w:rFonts w:ascii="Times New Roman" w:hAnsi="Times New Roman" w:cs="Times New Roman"/>
          <w:b/>
          <w:sz w:val="24"/>
          <w:szCs w:val="24"/>
        </w:rPr>
        <w:t xml:space="preserve">Do not go into the dressing room unless they ask for assistance. </w:t>
      </w:r>
      <w:r>
        <w:rPr>
          <w:rFonts w:ascii="Times New Roman" w:hAnsi="Times New Roman" w:cs="Times New Roman"/>
          <w:b/>
          <w:sz w:val="24"/>
          <w:szCs w:val="24"/>
        </w:rPr>
        <w:t xml:space="preserve"> It is a good idea to buy things a bit roomy so they can grow into them.  Avoid buying items that are not practical or will only be worn once. </w:t>
      </w:r>
    </w:p>
    <w:p w:rsidR="00851DC8" w:rsidRDefault="00851DC8" w:rsidP="003F168A">
      <w:pPr>
        <w:pStyle w:val="ListParagraph"/>
        <w:widowControl w:val="0"/>
        <w:numPr>
          <w:ilvl w:val="0"/>
          <w:numId w:val="1"/>
        </w:numPr>
        <w:spacing w:after="1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7E7FEE">
        <w:rPr>
          <w:rFonts w:ascii="Times New Roman" w:hAnsi="Times New Roman" w:cs="Times New Roman"/>
          <w:b/>
          <w:sz w:val="24"/>
          <w:szCs w:val="24"/>
        </w:rPr>
        <w:t>do not use your cell phone while</w:t>
      </w:r>
      <w:r>
        <w:rPr>
          <w:rFonts w:ascii="Times New Roman" w:hAnsi="Times New Roman" w:cs="Times New Roman"/>
          <w:b/>
          <w:sz w:val="24"/>
          <w:szCs w:val="24"/>
        </w:rPr>
        <w:t xml:space="preserve"> you are shopping unless it is an emergency. This is a special </w:t>
      </w:r>
      <w:r w:rsidR="004F3167">
        <w:rPr>
          <w:rFonts w:ascii="Times New Roman" w:hAnsi="Times New Roman" w:cs="Times New Roman"/>
          <w:b/>
          <w:sz w:val="24"/>
          <w:szCs w:val="24"/>
        </w:rPr>
        <w:t xml:space="preserve">time for the child and 100% of </w:t>
      </w:r>
      <w:r>
        <w:rPr>
          <w:rFonts w:ascii="Times New Roman" w:hAnsi="Times New Roman" w:cs="Times New Roman"/>
          <w:b/>
          <w:sz w:val="24"/>
          <w:szCs w:val="24"/>
        </w:rPr>
        <w:t xml:space="preserve">your attention is what they need. </w:t>
      </w:r>
    </w:p>
    <w:p w:rsidR="00851DC8" w:rsidRDefault="00851DC8" w:rsidP="003F168A">
      <w:pPr>
        <w:pStyle w:val="ListParagraph"/>
        <w:widowControl w:val="0"/>
        <w:numPr>
          <w:ilvl w:val="0"/>
          <w:numId w:val="1"/>
        </w:numPr>
        <w:spacing w:after="1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at any time during your shopping experience you experience behavior problems from the child, the child becomes ill</w:t>
      </w:r>
      <w:r w:rsidR="004F316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or you have a situation you need help with, RETURN TO THE CAC TABLE and ask for assistance. </w:t>
      </w:r>
    </w:p>
    <w:p w:rsidR="00E3660A" w:rsidRDefault="00E3660A" w:rsidP="003F168A">
      <w:pPr>
        <w:pStyle w:val="ListParagraph"/>
        <w:widowControl w:val="0"/>
        <w:numPr>
          <w:ilvl w:val="0"/>
          <w:numId w:val="1"/>
        </w:numPr>
        <w:spacing w:after="1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3660A">
        <w:rPr>
          <w:rFonts w:ascii="Times New Roman" w:hAnsi="Times New Roman" w:cs="Times New Roman"/>
          <w:b/>
          <w:sz w:val="24"/>
          <w:szCs w:val="24"/>
          <w:u w:val="single"/>
        </w:rPr>
        <w:t>Parents are NOT permitted to pre-shop or set clothes aside for purchase.</w:t>
      </w:r>
      <w:r>
        <w:rPr>
          <w:rFonts w:ascii="Times New Roman" w:hAnsi="Times New Roman" w:cs="Times New Roman"/>
          <w:b/>
          <w:sz w:val="24"/>
          <w:szCs w:val="24"/>
        </w:rPr>
        <w:t xml:space="preserve">  If that happens please return those clothes to the register and continue shopping.  Also please call and report the incident to me. </w:t>
      </w:r>
    </w:p>
    <w:p w:rsidR="00AA2D83" w:rsidRDefault="00851DC8" w:rsidP="00AA2D83">
      <w:pPr>
        <w:pStyle w:val="ListParagraph"/>
        <w:widowControl w:val="0"/>
        <w:numPr>
          <w:ilvl w:val="0"/>
          <w:numId w:val="1"/>
        </w:numPr>
        <w:spacing w:after="1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16F25">
        <w:rPr>
          <w:rFonts w:ascii="Times New Roman" w:hAnsi="Times New Roman" w:cs="Times New Roman"/>
          <w:b/>
          <w:sz w:val="24"/>
          <w:szCs w:val="24"/>
          <w:u w:val="single"/>
        </w:rPr>
        <w:t>Parents are NOT permitted to shop with the child</w:t>
      </w:r>
      <w:r>
        <w:rPr>
          <w:rFonts w:ascii="Times New Roman" w:hAnsi="Times New Roman" w:cs="Times New Roman"/>
          <w:b/>
          <w:sz w:val="24"/>
          <w:szCs w:val="24"/>
        </w:rPr>
        <w:t xml:space="preserve">.  There may be a rare exception but that will be cleared with the CAC coordinator beforehand. </w:t>
      </w:r>
    </w:p>
    <w:p w:rsidR="00AA2D83" w:rsidRDefault="00AA2D83" w:rsidP="00AA2D83">
      <w:pPr>
        <w:widowControl w:val="0"/>
        <w:spacing w:after="12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A2D83" w:rsidRDefault="004F3167" w:rsidP="00AA2D83">
      <w:pPr>
        <w:widowControl w:val="0"/>
        <w:spacing w:after="1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Thank you again!</w:t>
      </w:r>
    </w:p>
    <w:p w:rsidR="004F3167" w:rsidRDefault="004F3167" w:rsidP="00AA2D83">
      <w:pPr>
        <w:widowControl w:val="0"/>
        <w:spacing w:after="12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F3167" w:rsidRDefault="004F3167" w:rsidP="00AA2D83">
      <w:pPr>
        <w:widowControl w:val="0"/>
        <w:spacing w:after="1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Pam Jenkins</w:t>
      </w:r>
    </w:p>
    <w:p w:rsidR="004F3167" w:rsidRDefault="004F3167" w:rsidP="00AA2D83">
      <w:pPr>
        <w:widowControl w:val="0"/>
        <w:spacing w:after="1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Clothe-A-Child Coordinator</w:t>
      </w:r>
    </w:p>
    <w:p w:rsidR="004F3167" w:rsidRDefault="004F3167" w:rsidP="00AA2D83">
      <w:pPr>
        <w:widowControl w:val="0"/>
        <w:spacing w:after="1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Office: 440-954-7201</w:t>
      </w:r>
    </w:p>
    <w:p w:rsidR="004F3167" w:rsidRPr="00AA2D83" w:rsidRDefault="004F3167" w:rsidP="00AA2D83">
      <w:pPr>
        <w:widowControl w:val="0"/>
        <w:spacing w:after="1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Cell: 440-812-6833</w:t>
      </w:r>
    </w:p>
    <w:sectPr w:rsidR="004F3167" w:rsidRPr="00AA2D83" w:rsidSect="00E366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63EE9"/>
    <w:multiLevelType w:val="hybridMultilevel"/>
    <w:tmpl w:val="332CA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149B"/>
    <w:rsid w:val="001A6980"/>
    <w:rsid w:val="002B149B"/>
    <w:rsid w:val="00385C74"/>
    <w:rsid w:val="003F168A"/>
    <w:rsid w:val="00420AF9"/>
    <w:rsid w:val="004F3167"/>
    <w:rsid w:val="004F4CDF"/>
    <w:rsid w:val="005F52C3"/>
    <w:rsid w:val="006412FB"/>
    <w:rsid w:val="00740B3D"/>
    <w:rsid w:val="007B3C72"/>
    <w:rsid w:val="007E7FEE"/>
    <w:rsid w:val="00851DC8"/>
    <w:rsid w:val="00940B5C"/>
    <w:rsid w:val="009C6EB9"/>
    <w:rsid w:val="00A12233"/>
    <w:rsid w:val="00AA2D83"/>
    <w:rsid w:val="00C16F25"/>
    <w:rsid w:val="00C178D6"/>
    <w:rsid w:val="00C536A8"/>
    <w:rsid w:val="00C827C1"/>
    <w:rsid w:val="00CD3381"/>
    <w:rsid w:val="00D25208"/>
    <w:rsid w:val="00DA277D"/>
    <w:rsid w:val="00E3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Journal Register Company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Clotheachild</dc:creator>
  <cp:lastModifiedBy>trenal</cp:lastModifiedBy>
  <cp:revision>2</cp:revision>
  <dcterms:created xsi:type="dcterms:W3CDTF">2016-09-13T11:54:00Z</dcterms:created>
  <dcterms:modified xsi:type="dcterms:W3CDTF">2016-09-13T11:54:00Z</dcterms:modified>
</cp:coreProperties>
</file>