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D8" w:rsidRDefault="007032D8">
      <w:pPr>
        <w:rPr>
          <w:b/>
        </w:rPr>
      </w:pPr>
      <w:r w:rsidRPr="007032D8">
        <w:rPr>
          <w:b/>
        </w:rPr>
        <w:t>MUSIC AS A FORCE FOR SOCIAL CHANGE</w:t>
      </w:r>
      <w:r>
        <w:rPr>
          <w:b/>
        </w:rPr>
        <w:tab/>
      </w:r>
      <w:r>
        <w:rPr>
          <w:b/>
        </w:rPr>
        <w:tab/>
      </w:r>
      <w:r>
        <w:rPr>
          <w:b/>
        </w:rPr>
        <w:tab/>
        <w:t>Name________________________________________</w:t>
      </w:r>
      <w:r>
        <w:rPr>
          <w:b/>
        </w:rPr>
        <w:br/>
        <w:t>Impact of Musical Performances</w:t>
      </w:r>
      <w:r>
        <w:rPr>
          <w:b/>
        </w:rPr>
        <w:tab/>
      </w:r>
      <w:r>
        <w:rPr>
          <w:b/>
        </w:rPr>
        <w:tab/>
      </w:r>
      <w:r>
        <w:rPr>
          <w:b/>
        </w:rPr>
        <w:tab/>
      </w:r>
      <w:r>
        <w:rPr>
          <w:b/>
        </w:rPr>
        <w:tab/>
      </w:r>
      <w:r w:rsidRPr="007032D8">
        <w:t>“When is the surprise final?” – anonymous PSL student</w:t>
      </w:r>
    </w:p>
    <w:p w:rsidR="00810A24" w:rsidRDefault="00810A24">
      <w:r>
        <w:rPr>
          <w:noProof/>
        </w:rPr>
        <w:drawing>
          <wp:anchor distT="0" distB="0" distL="114300" distR="114300" simplePos="0" relativeHeight="251658240" behindDoc="0" locked="0" layoutInCell="1" allowOverlap="1" wp14:anchorId="0BE6873E" wp14:editId="25DF027B">
            <wp:simplePos x="0" y="0"/>
            <wp:positionH relativeFrom="column">
              <wp:posOffset>3637915</wp:posOffset>
            </wp:positionH>
            <wp:positionV relativeFrom="paragraph">
              <wp:posOffset>203200</wp:posOffset>
            </wp:positionV>
            <wp:extent cx="3117850" cy="2254250"/>
            <wp:effectExtent l="19050" t="19050" r="254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6843" t="36112" r="54981" b="14778"/>
                    <a:stretch/>
                  </pic:blipFill>
                  <pic:spPr bwMode="auto">
                    <a:xfrm>
                      <a:off x="0" y="0"/>
                      <a:ext cx="3117850" cy="22542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br/>
        <w:t xml:space="preserve">Directions:  </w:t>
      </w:r>
      <w:r>
        <w:t xml:space="preserve">Select </w:t>
      </w:r>
      <w:r w:rsidRPr="00362397">
        <w:rPr>
          <w:i/>
        </w:rPr>
        <w:t>one</w:t>
      </w:r>
      <w:r>
        <w:t xml:space="preserve"> of the</w:t>
      </w:r>
      <w:r w:rsidR="00362397">
        <w:t>se</w:t>
      </w:r>
      <w:r>
        <w:t xml:space="preserve"> music performances:</w:t>
      </w:r>
    </w:p>
    <w:p w:rsidR="00362397" w:rsidRDefault="00362397" w:rsidP="00810A24">
      <w:pPr>
        <w:pStyle w:val="ListParagraph"/>
        <w:numPr>
          <w:ilvl w:val="0"/>
          <w:numId w:val="1"/>
        </w:numPr>
        <w:sectPr w:rsidR="00362397" w:rsidSect="007032D8">
          <w:pgSz w:w="12240" w:h="15840"/>
          <w:pgMar w:top="720" w:right="720" w:bottom="720" w:left="720" w:header="720" w:footer="720" w:gutter="0"/>
          <w:cols w:space="720"/>
          <w:docGrid w:linePitch="360"/>
        </w:sectPr>
      </w:pPr>
    </w:p>
    <w:p w:rsidR="00810A24" w:rsidRDefault="00810A24" w:rsidP="00810A24">
      <w:pPr>
        <w:pStyle w:val="ListParagraph"/>
        <w:numPr>
          <w:ilvl w:val="0"/>
          <w:numId w:val="1"/>
        </w:numPr>
      </w:pPr>
      <w:r>
        <w:lastRenderedPageBreak/>
        <w:t>Live Aid (1985)</w:t>
      </w:r>
    </w:p>
    <w:p w:rsidR="00810A24" w:rsidRDefault="00810A24" w:rsidP="00810A24">
      <w:pPr>
        <w:pStyle w:val="ListParagraph"/>
        <w:numPr>
          <w:ilvl w:val="0"/>
          <w:numId w:val="1"/>
        </w:numPr>
      </w:pPr>
      <w:r>
        <w:t>Farm Aid (1985-Present)</w:t>
      </w:r>
    </w:p>
    <w:p w:rsidR="00810A24" w:rsidRDefault="00810A24" w:rsidP="00810A24">
      <w:pPr>
        <w:pStyle w:val="ListParagraph"/>
        <w:numPr>
          <w:ilvl w:val="0"/>
          <w:numId w:val="1"/>
        </w:numPr>
      </w:pPr>
      <w:r>
        <w:t>Vote for Change (2004)</w:t>
      </w:r>
    </w:p>
    <w:p w:rsidR="00810A24" w:rsidRDefault="00810A24" w:rsidP="00810A24">
      <w:pPr>
        <w:pStyle w:val="ListParagraph"/>
        <w:numPr>
          <w:ilvl w:val="0"/>
          <w:numId w:val="1"/>
        </w:numPr>
      </w:pPr>
      <w:r>
        <w:t>Hope for Haiti (20</w:t>
      </w:r>
      <w:bookmarkStart w:id="0" w:name="_GoBack"/>
      <w:bookmarkEnd w:id="0"/>
      <w:r>
        <w:t>10)</w:t>
      </w:r>
    </w:p>
    <w:p w:rsidR="00810A24" w:rsidRDefault="00810A24" w:rsidP="00810A24">
      <w:pPr>
        <w:pStyle w:val="ListParagraph"/>
        <w:numPr>
          <w:ilvl w:val="0"/>
          <w:numId w:val="1"/>
        </w:numPr>
      </w:pPr>
      <w:r>
        <w:t>Band Aid (2014)</w:t>
      </w:r>
    </w:p>
    <w:p w:rsidR="00810A24" w:rsidRDefault="00810A24" w:rsidP="00810A24">
      <w:pPr>
        <w:pStyle w:val="ListParagraph"/>
        <w:numPr>
          <w:ilvl w:val="0"/>
          <w:numId w:val="1"/>
        </w:numPr>
      </w:pPr>
      <w:r>
        <w:t>March for Our Lives (2018)</w:t>
      </w:r>
    </w:p>
    <w:p w:rsidR="00362397" w:rsidRDefault="00362397" w:rsidP="00810A24">
      <w:pPr>
        <w:sectPr w:rsidR="00362397" w:rsidSect="00362397">
          <w:type w:val="continuous"/>
          <w:pgSz w:w="12240" w:h="15840"/>
          <w:pgMar w:top="720" w:right="720" w:bottom="720" w:left="720" w:header="720" w:footer="720" w:gutter="0"/>
          <w:cols w:num="2" w:space="720"/>
          <w:docGrid w:linePitch="360"/>
        </w:sectPr>
      </w:pPr>
    </w:p>
    <w:p w:rsidR="00810A24" w:rsidRDefault="00810A24" w:rsidP="00810A24">
      <w:r>
        <w:lastRenderedPageBreak/>
        <w:t>Using the resources provided, as well as your own research, assess the impact this event had on the generation during which if occurred as well as its future impact.  What, if any, social changes occurred as a result?</w:t>
      </w:r>
    </w:p>
    <w:p w:rsidR="003D22AC" w:rsidRPr="00810A24" w:rsidRDefault="003D22AC" w:rsidP="00810A24"/>
    <w:p w:rsidR="007032D8" w:rsidRPr="001355B3" w:rsidRDefault="001355B3" w:rsidP="001355B3">
      <w:r w:rsidRPr="001355B3">
        <w:t xml:space="preserve">1.  </w:t>
      </w:r>
      <w:r w:rsidR="00362397" w:rsidRPr="001355B3">
        <w:t>What is the name of the musical event you selected?</w:t>
      </w:r>
    </w:p>
    <w:p w:rsidR="003D22AC" w:rsidRPr="001355B3" w:rsidRDefault="003D22AC" w:rsidP="001355B3"/>
    <w:p w:rsidR="003D22AC" w:rsidRPr="001355B3" w:rsidRDefault="001355B3" w:rsidP="001355B3">
      <w:r w:rsidRPr="001355B3">
        <w:t xml:space="preserve">2.  </w:t>
      </w:r>
      <w:r w:rsidR="00362397" w:rsidRPr="001355B3">
        <w:t>What year did it occur?</w:t>
      </w:r>
    </w:p>
    <w:p w:rsidR="003D22AC" w:rsidRPr="001355B3" w:rsidRDefault="003D22AC" w:rsidP="003D22AC">
      <w:pPr>
        <w:pStyle w:val="ListParagraph"/>
      </w:pPr>
    </w:p>
    <w:p w:rsidR="003D22AC" w:rsidRPr="001355B3" w:rsidRDefault="001355B3" w:rsidP="001355B3">
      <w:r w:rsidRPr="001355B3">
        <w:t xml:space="preserve">3.  </w:t>
      </w:r>
      <w:r w:rsidR="003D22AC" w:rsidRPr="001355B3">
        <w:t>Where did it occur?</w:t>
      </w:r>
    </w:p>
    <w:p w:rsidR="003D22AC" w:rsidRPr="001355B3" w:rsidRDefault="003D22AC" w:rsidP="003D22AC">
      <w:pPr>
        <w:ind w:left="360"/>
      </w:pPr>
    </w:p>
    <w:p w:rsidR="00362397" w:rsidRPr="001355B3" w:rsidRDefault="001355B3" w:rsidP="001355B3">
      <w:r w:rsidRPr="001355B3">
        <w:t xml:space="preserve">4.  </w:t>
      </w:r>
      <w:r w:rsidR="00362397" w:rsidRPr="001355B3">
        <w:t>What political, social, and/or economic issue did the event attempt to address?</w:t>
      </w:r>
    </w:p>
    <w:p w:rsidR="003D22AC" w:rsidRPr="001355B3" w:rsidRDefault="003D22AC" w:rsidP="003D22AC">
      <w:pPr>
        <w:pStyle w:val="ListParagraph"/>
      </w:pPr>
    </w:p>
    <w:p w:rsidR="003D22AC" w:rsidRPr="001355B3" w:rsidRDefault="003D22AC" w:rsidP="003D22AC"/>
    <w:p w:rsidR="003D22AC" w:rsidRPr="001355B3" w:rsidRDefault="003D22AC" w:rsidP="003D22AC"/>
    <w:p w:rsidR="003D22AC" w:rsidRPr="001355B3" w:rsidRDefault="003D22AC" w:rsidP="003D22AC"/>
    <w:p w:rsidR="00362397" w:rsidRPr="001355B3" w:rsidRDefault="001355B3" w:rsidP="001355B3">
      <w:r w:rsidRPr="001355B3">
        <w:t xml:space="preserve">5.  </w:t>
      </w:r>
      <w:r w:rsidR="00362397" w:rsidRPr="001355B3">
        <w:t>Why was this issue important at the time the event occurred?  What was happening in the US or the world at the time that may have prompted concern about this issue?</w:t>
      </w:r>
    </w:p>
    <w:p w:rsidR="003D22AC" w:rsidRPr="001355B3" w:rsidRDefault="003D22AC" w:rsidP="003D22AC"/>
    <w:p w:rsidR="003D22AC" w:rsidRPr="001355B3" w:rsidRDefault="003D22AC" w:rsidP="003D22AC"/>
    <w:p w:rsidR="003D22AC" w:rsidRPr="001355B3" w:rsidRDefault="003D22AC" w:rsidP="003D22AC"/>
    <w:p w:rsidR="00362397" w:rsidRPr="001355B3" w:rsidRDefault="001355B3" w:rsidP="001355B3">
      <w:r w:rsidRPr="001355B3">
        <w:t xml:space="preserve">6.  </w:t>
      </w:r>
      <w:r w:rsidR="003D22AC" w:rsidRPr="001355B3">
        <w:t>What musicians</w:t>
      </w:r>
      <w:r w:rsidR="00362397" w:rsidRPr="001355B3">
        <w:t xml:space="preserve"> or bands performed at this event</w:t>
      </w:r>
      <w:r w:rsidR="003D22AC" w:rsidRPr="001355B3">
        <w:t xml:space="preserve"> (list them all)</w:t>
      </w:r>
      <w:r w:rsidR="00362397" w:rsidRPr="001355B3">
        <w:t>?</w:t>
      </w:r>
    </w:p>
    <w:p w:rsidR="003D22AC" w:rsidRPr="001355B3" w:rsidRDefault="003D22AC" w:rsidP="003D22AC"/>
    <w:p w:rsidR="003D22AC" w:rsidRPr="001355B3" w:rsidRDefault="003D22AC" w:rsidP="003D22AC"/>
    <w:p w:rsidR="003D22AC" w:rsidRPr="001355B3" w:rsidRDefault="003D22AC" w:rsidP="003D22AC"/>
    <w:p w:rsidR="001355B3" w:rsidRDefault="001355B3" w:rsidP="001355B3"/>
    <w:p w:rsidR="00362397" w:rsidRPr="001355B3" w:rsidRDefault="001355B3" w:rsidP="001355B3">
      <w:r w:rsidRPr="001355B3">
        <w:lastRenderedPageBreak/>
        <w:t xml:space="preserve">7.  </w:t>
      </w:r>
      <w:r w:rsidR="003D22AC" w:rsidRPr="001355B3">
        <w:t>Identify one song performed by an aforementioned musician or band that captured the spirt of this event.</w:t>
      </w:r>
    </w:p>
    <w:p w:rsidR="003D22AC" w:rsidRPr="001355B3" w:rsidRDefault="003D22AC" w:rsidP="003D22AC">
      <w:pPr>
        <w:pStyle w:val="ListParagraph"/>
      </w:pPr>
    </w:p>
    <w:p w:rsidR="003D22AC" w:rsidRPr="001355B3" w:rsidRDefault="003D22AC" w:rsidP="003D22AC">
      <w:pPr>
        <w:pStyle w:val="ListParagraph"/>
      </w:pPr>
    </w:p>
    <w:p w:rsidR="003D22AC" w:rsidRPr="001355B3" w:rsidRDefault="003D22AC" w:rsidP="003D22AC">
      <w:pPr>
        <w:pStyle w:val="ListParagraph"/>
      </w:pPr>
    </w:p>
    <w:p w:rsidR="003D22AC" w:rsidRPr="001355B3" w:rsidRDefault="001355B3" w:rsidP="001355B3">
      <w:r w:rsidRPr="001355B3">
        <w:t xml:space="preserve">8.  </w:t>
      </w:r>
      <w:r w:rsidR="003D22AC" w:rsidRPr="001355B3">
        <w:t>Review the lyrics of the aforementioned song and summarize the main message promoted by the song?</w:t>
      </w:r>
    </w:p>
    <w:p w:rsidR="003D22AC" w:rsidRPr="001355B3" w:rsidRDefault="003D22AC" w:rsidP="003D22AC"/>
    <w:p w:rsidR="003D22AC" w:rsidRDefault="003D22AC" w:rsidP="003D22AC"/>
    <w:p w:rsidR="001355B3" w:rsidRPr="001355B3" w:rsidRDefault="001355B3" w:rsidP="003D22AC"/>
    <w:p w:rsidR="003D22AC" w:rsidRPr="001355B3" w:rsidRDefault="003D22AC" w:rsidP="003D22AC"/>
    <w:p w:rsidR="00957B3D" w:rsidRPr="001355B3" w:rsidRDefault="00957B3D" w:rsidP="003D22AC"/>
    <w:p w:rsidR="003D22AC" w:rsidRPr="001355B3" w:rsidRDefault="003D22AC" w:rsidP="003D22AC"/>
    <w:p w:rsidR="003D22AC" w:rsidRPr="001355B3" w:rsidRDefault="003D22AC" w:rsidP="003D22AC"/>
    <w:p w:rsidR="003D22AC" w:rsidRPr="001355B3" w:rsidRDefault="001355B3" w:rsidP="001355B3">
      <w:r w:rsidRPr="001355B3">
        <w:t xml:space="preserve">9.  </w:t>
      </w:r>
      <w:r w:rsidR="003D22AC" w:rsidRPr="001355B3">
        <w:t xml:space="preserve">What </w:t>
      </w:r>
      <w:r w:rsidR="003D22AC" w:rsidRPr="001355B3">
        <w:rPr>
          <w:i/>
        </w:rPr>
        <w:t>measurable</w:t>
      </w:r>
      <w:r w:rsidR="003D22AC" w:rsidRPr="001355B3">
        <w:t xml:space="preserve"> short term impact did the musical event have on the issue it set out to address?</w:t>
      </w:r>
    </w:p>
    <w:p w:rsidR="001355B3" w:rsidRPr="001355B3" w:rsidRDefault="001355B3" w:rsidP="001355B3"/>
    <w:p w:rsidR="001355B3" w:rsidRPr="001355B3" w:rsidRDefault="001355B3" w:rsidP="001355B3"/>
    <w:p w:rsidR="001355B3" w:rsidRDefault="001355B3" w:rsidP="001355B3"/>
    <w:p w:rsidR="001355B3" w:rsidRPr="001355B3" w:rsidRDefault="001355B3" w:rsidP="001355B3"/>
    <w:p w:rsidR="001355B3" w:rsidRPr="001355B3" w:rsidRDefault="001355B3" w:rsidP="001355B3"/>
    <w:p w:rsidR="001355B3" w:rsidRPr="001355B3" w:rsidRDefault="001355B3" w:rsidP="001355B3"/>
    <w:p w:rsidR="001355B3" w:rsidRPr="001355B3" w:rsidRDefault="001355B3" w:rsidP="001355B3"/>
    <w:p w:rsidR="001355B3" w:rsidRPr="001355B3" w:rsidRDefault="001355B3" w:rsidP="001355B3">
      <w:r w:rsidRPr="001355B3">
        <w:t xml:space="preserve">10.  What </w:t>
      </w:r>
      <w:r w:rsidRPr="001355B3">
        <w:rPr>
          <w:i/>
        </w:rPr>
        <w:t>measurable</w:t>
      </w:r>
      <w:r w:rsidRPr="001355B3">
        <w:t xml:space="preserve"> long term impact did the musical event have on the issue it set out to address?</w:t>
      </w:r>
    </w:p>
    <w:p w:rsidR="00957B3D" w:rsidRDefault="00957B3D" w:rsidP="00957B3D">
      <w:pPr>
        <w:rPr>
          <w:b/>
        </w:rPr>
      </w:pPr>
    </w:p>
    <w:p w:rsidR="00957B3D" w:rsidRDefault="00957B3D" w:rsidP="00957B3D">
      <w:pPr>
        <w:rPr>
          <w:b/>
        </w:rPr>
      </w:pPr>
    </w:p>
    <w:p w:rsidR="00957B3D" w:rsidRDefault="00957B3D" w:rsidP="00957B3D">
      <w:pPr>
        <w:rPr>
          <w:b/>
        </w:rPr>
      </w:pPr>
    </w:p>
    <w:tbl>
      <w:tblPr>
        <w:tblStyle w:val="GridTable4"/>
        <w:tblpPr w:leftFromText="180" w:rightFromText="180" w:vertAnchor="text" w:horzAnchor="margin" w:tblpY="2816"/>
        <w:tblW w:w="0" w:type="auto"/>
        <w:tblLook w:val="04A0" w:firstRow="1" w:lastRow="0" w:firstColumn="1" w:lastColumn="0" w:noHBand="0" w:noVBand="1"/>
      </w:tblPr>
      <w:tblGrid>
        <w:gridCol w:w="538"/>
        <w:gridCol w:w="6837"/>
        <w:gridCol w:w="3415"/>
      </w:tblGrid>
      <w:tr w:rsidR="001355B3" w:rsidTr="00135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Pr>
          <w:p w:rsidR="001355B3" w:rsidRDefault="001355B3" w:rsidP="001355B3">
            <w:pPr>
              <w:rPr>
                <w:b w:val="0"/>
              </w:rPr>
            </w:pPr>
            <w:r>
              <w:rPr>
                <w:b w:val="0"/>
              </w:rPr>
              <w:t>No.</w:t>
            </w:r>
          </w:p>
        </w:tc>
        <w:tc>
          <w:tcPr>
            <w:tcW w:w="6837" w:type="dxa"/>
          </w:tcPr>
          <w:p w:rsidR="001355B3" w:rsidRDefault="001355B3" w:rsidP="001355B3">
            <w:pPr>
              <w:cnfStyle w:val="100000000000" w:firstRow="1" w:lastRow="0" w:firstColumn="0" w:lastColumn="0" w:oddVBand="0" w:evenVBand="0" w:oddHBand="0" w:evenHBand="0" w:firstRowFirstColumn="0" w:firstRowLastColumn="0" w:lastRowFirstColumn="0" w:lastRowLastColumn="0"/>
              <w:rPr>
                <w:b w:val="0"/>
              </w:rPr>
            </w:pPr>
            <w:r>
              <w:rPr>
                <w:b w:val="0"/>
              </w:rPr>
              <w:t>Objective</w:t>
            </w:r>
          </w:p>
        </w:tc>
        <w:tc>
          <w:tcPr>
            <w:tcW w:w="3415" w:type="dxa"/>
          </w:tcPr>
          <w:p w:rsidR="001355B3" w:rsidRDefault="001355B3" w:rsidP="001355B3">
            <w:pPr>
              <w:cnfStyle w:val="100000000000" w:firstRow="1" w:lastRow="0" w:firstColumn="0" w:lastColumn="0" w:oddVBand="0" w:evenVBand="0" w:oddHBand="0" w:evenHBand="0" w:firstRowFirstColumn="0" w:firstRowLastColumn="0" w:lastRowFirstColumn="0" w:lastRowLastColumn="0"/>
              <w:rPr>
                <w:b w:val="0"/>
              </w:rPr>
            </w:pPr>
            <w:r>
              <w:rPr>
                <w:b w:val="0"/>
              </w:rPr>
              <w:t>Score</w:t>
            </w:r>
          </w:p>
        </w:tc>
      </w:tr>
      <w:tr w:rsidR="001355B3" w:rsidTr="00135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Pr>
          <w:p w:rsidR="001355B3" w:rsidRPr="007032D8" w:rsidRDefault="001355B3" w:rsidP="001355B3">
            <w:pPr>
              <w:rPr>
                <w:b w:val="0"/>
              </w:rPr>
            </w:pPr>
            <w:r w:rsidRPr="007032D8">
              <w:rPr>
                <w:b w:val="0"/>
              </w:rPr>
              <w:t>12</w:t>
            </w:r>
          </w:p>
        </w:tc>
        <w:tc>
          <w:tcPr>
            <w:tcW w:w="6837" w:type="dxa"/>
          </w:tcPr>
          <w:p w:rsidR="001355B3" w:rsidRPr="007032D8" w:rsidRDefault="001355B3" w:rsidP="001355B3">
            <w:pPr>
              <w:cnfStyle w:val="000000100000" w:firstRow="0" w:lastRow="0" w:firstColumn="0" w:lastColumn="0" w:oddVBand="0" w:evenVBand="0" w:oddHBand="1" w:evenHBand="0" w:firstRowFirstColumn="0" w:firstRowLastColumn="0" w:lastRowFirstColumn="0" w:lastRowLastColumn="0"/>
            </w:pPr>
            <w:r w:rsidRPr="007032D8">
              <w:t>Assess the impact of human activities on current and future generations</w:t>
            </w:r>
          </w:p>
        </w:tc>
        <w:tc>
          <w:tcPr>
            <w:tcW w:w="3415" w:type="dxa"/>
          </w:tcPr>
          <w:p w:rsidR="001355B3" w:rsidRPr="007032D8" w:rsidRDefault="001355B3" w:rsidP="001355B3">
            <w:pPr>
              <w:cnfStyle w:val="000000100000" w:firstRow="0" w:lastRow="0" w:firstColumn="0" w:lastColumn="0" w:oddVBand="0" w:evenVBand="0" w:oddHBand="1" w:evenHBand="0" w:firstRowFirstColumn="0" w:firstRowLastColumn="0" w:lastRowFirstColumn="0" w:lastRowLastColumn="0"/>
              <w:rPr>
                <w:i/>
              </w:rPr>
            </w:pPr>
            <w:r w:rsidRPr="007032D8">
              <w:t xml:space="preserve"> </w:t>
            </w:r>
            <w:r w:rsidRPr="007032D8">
              <w:rPr>
                <w:i/>
              </w:rPr>
              <w:t>ADV             P               IP              NM</w:t>
            </w:r>
          </w:p>
        </w:tc>
      </w:tr>
      <w:tr w:rsidR="001355B3" w:rsidTr="001355B3">
        <w:tc>
          <w:tcPr>
            <w:cnfStyle w:val="001000000000" w:firstRow="0" w:lastRow="0" w:firstColumn="1" w:lastColumn="0" w:oddVBand="0" w:evenVBand="0" w:oddHBand="0" w:evenHBand="0" w:firstRowFirstColumn="0" w:firstRowLastColumn="0" w:lastRowFirstColumn="0" w:lastRowLastColumn="0"/>
            <w:tcW w:w="538" w:type="dxa"/>
          </w:tcPr>
          <w:p w:rsidR="001355B3" w:rsidRPr="007032D8" w:rsidRDefault="001355B3" w:rsidP="001355B3">
            <w:pPr>
              <w:rPr>
                <w:b w:val="0"/>
              </w:rPr>
            </w:pPr>
            <w:r w:rsidRPr="007032D8">
              <w:rPr>
                <w:b w:val="0"/>
              </w:rPr>
              <w:t>14</w:t>
            </w:r>
          </w:p>
        </w:tc>
        <w:tc>
          <w:tcPr>
            <w:tcW w:w="6837" w:type="dxa"/>
          </w:tcPr>
          <w:p w:rsidR="001355B3" w:rsidRPr="007032D8" w:rsidRDefault="001355B3" w:rsidP="001355B3">
            <w:pPr>
              <w:cnfStyle w:val="000000000000" w:firstRow="0" w:lastRow="0" w:firstColumn="0" w:lastColumn="0" w:oddVBand="0" w:evenVBand="0" w:oddHBand="0" w:evenHBand="0" w:firstRowFirstColumn="0" w:firstRowLastColumn="0" w:lastRowFirstColumn="0" w:lastRowLastColumn="0"/>
            </w:pPr>
            <w:r w:rsidRPr="007032D8">
              <w:t>Analyze issues through the critical use of credible sources</w:t>
            </w:r>
          </w:p>
        </w:tc>
        <w:tc>
          <w:tcPr>
            <w:tcW w:w="3415" w:type="dxa"/>
          </w:tcPr>
          <w:p w:rsidR="001355B3" w:rsidRPr="007032D8" w:rsidRDefault="001355B3" w:rsidP="001355B3">
            <w:pPr>
              <w:cnfStyle w:val="000000000000" w:firstRow="0" w:lastRow="0" w:firstColumn="0" w:lastColumn="0" w:oddVBand="0" w:evenVBand="0" w:oddHBand="0" w:evenHBand="0" w:firstRowFirstColumn="0" w:firstRowLastColumn="0" w:lastRowFirstColumn="0" w:lastRowLastColumn="0"/>
            </w:pPr>
            <w:r w:rsidRPr="007032D8">
              <w:rPr>
                <w:i/>
              </w:rPr>
              <w:t xml:space="preserve"> ADV             P               IP              NM</w:t>
            </w:r>
          </w:p>
        </w:tc>
      </w:tr>
    </w:tbl>
    <w:p w:rsidR="00957B3D" w:rsidRDefault="00957B3D" w:rsidP="00957B3D">
      <w:pPr>
        <w:rPr>
          <w:b/>
        </w:rPr>
      </w:pPr>
    </w:p>
    <w:p w:rsidR="00957B3D" w:rsidRDefault="00957B3D" w:rsidP="00957B3D">
      <w:pPr>
        <w:rPr>
          <w:b/>
        </w:rPr>
      </w:pPr>
    </w:p>
    <w:p w:rsidR="00957B3D" w:rsidRDefault="00957B3D" w:rsidP="00957B3D">
      <w:pPr>
        <w:rPr>
          <w:b/>
        </w:rPr>
      </w:pPr>
    </w:p>
    <w:p w:rsidR="00957B3D" w:rsidRPr="00957B3D" w:rsidRDefault="00957B3D" w:rsidP="00957B3D">
      <w:pPr>
        <w:rPr>
          <w:b/>
        </w:rPr>
      </w:pPr>
    </w:p>
    <w:p w:rsidR="003D22AC" w:rsidRPr="001355B3" w:rsidRDefault="003D22AC" w:rsidP="001355B3">
      <w:pPr>
        <w:rPr>
          <w:b/>
        </w:rPr>
      </w:pPr>
    </w:p>
    <w:p w:rsidR="003D22AC" w:rsidRPr="003D22AC" w:rsidRDefault="003D22AC" w:rsidP="00957B3D">
      <w:pPr>
        <w:rPr>
          <w:b/>
        </w:rPr>
      </w:pPr>
    </w:p>
    <w:sectPr w:rsidR="003D22AC" w:rsidRPr="003D22AC" w:rsidSect="0036239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6E04"/>
    <w:multiLevelType w:val="hybridMultilevel"/>
    <w:tmpl w:val="C0F6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9459F"/>
    <w:multiLevelType w:val="hybridMultilevel"/>
    <w:tmpl w:val="C0F6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81EA0"/>
    <w:multiLevelType w:val="hybridMultilevel"/>
    <w:tmpl w:val="4EC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D8"/>
    <w:rsid w:val="001355B3"/>
    <w:rsid w:val="00342C6F"/>
    <w:rsid w:val="00362397"/>
    <w:rsid w:val="003D22AC"/>
    <w:rsid w:val="007032D8"/>
    <w:rsid w:val="00810A24"/>
    <w:rsid w:val="00957B3D"/>
    <w:rsid w:val="00C2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901"/>
  <w15:chartTrackingRefBased/>
  <w15:docId w15:val="{FCE4BEB8-0F5A-4F8C-8535-4BCDCDDE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032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10A24"/>
    <w:pPr>
      <w:ind w:left="720"/>
      <w:contextualSpacing/>
    </w:pPr>
  </w:style>
  <w:style w:type="paragraph" w:styleId="BalloonText">
    <w:name w:val="Balloon Text"/>
    <w:basedOn w:val="Normal"/>
    <w:link w:val="BalloonTextChar"/>
    <w:uiPriority w:val="99"/>
    <w:semiHidden/>
    <w:unhideWhenUsed/>
    <w:rsid w:val="0013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2</cp:revision>
  <cp:lastPrinted>2019-03-21T12:53:00Z</cp:lastPrinted>
  <dcterms:created xsi:type="dcterms:W3CDTF">2019-03-21T14:48:00Z</dcterms:created>
  <dcterms:modified xsi:type="dcterms:W3CDTF">2019-03-21T14:48:00Z</dcterms:modified>
</cp:coreProperties>
</file>