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382F" w:rsidRDefault="00D67E9B">
      <w:pPr>
        <w:pStyle w:val="normal0"/>
        <w:spacing w:line="480" w:lineRule="auto"/>
      </w:pPr>
      <w:r>
        <w:rPr>
          <w:rFonts w:ascii="Times New Roman" w:eastAsia="Times New Roman" w:hAnsi="Times New Roman" w:cs="Times New Roman"/>
        </w:rPr>
        <w:t>PSL Student</w:t>
      </w:r>
    </w:p>
    <w:p w:rsidR="002D382F" w:rsidRDefault="00D67E9B">
      <w:pPr>
        <w:pStyle w:val="normal0"/>
        <w:spacing w:line="480" w:lineRule="auto"/>
      </w:pPr>
      <w:r>
        <w:rPr>
          <w:rFonts w:ascii="Times New Roman" w:eastAsia="Times New Roman" w:hAnsi="Times New Roman" w:cs="Times New Roman"/>
        </w:rPr>
        <w:t xml:space="preserve">Mr. Soeder/Mrs. Trentanelli </w:t>
      </w:r>
    </w:p>
    <w:p w:rsidR="002D382F" w:rsidRDefault="00D67E9B">
      <w:pPr>
        <w:pStyle w:val="normal0"/>
        <w:spacing w:line="480" w:lineRule="auto"/>
      </w:pPr>
      <w:r>
        <w:rPr>
          <w:rFonts w:ascii="Times New Roman" w:eastAsia="Times New Roman" w:hAnsi="Times New Roman" w:cs="Times New Roman"/>
        </w:rPr>
        <w:t xml:space="preserve">Perry Service Learning </w:t>
      </w:r>
    </w:p>
    <w:p w:rsidR="002D382F" w:rsidRDefault="00D67E9B">
      <w:pPr>
        <w:pStyle w:val="normal0"/>
        <w:spacing w:line="480" w:lineRule="auto"/>
      </w:pPr>
      <w:r>
        <w:rPr>
          <w:rFonts w:ascii="Times New Roman" w:eastAsia="Times New Roman" w:hAnsi="Times New Roman" w:cs="Times New Roman"/>
        </w:rPr>
        <w:t>23 March 2015</w:t>
      </w:r>
    </w:p>
    <w:p w:rsidR="002D382F" w:rsidRDefault="002D382F">
      <w:pPr>
        <w:pStyle w:val="normal0"/>
        <w:spacing w:line="480" w:lineRule="auto"/>
      </w:pPr>
    </w:p>
    <w:p w:rsidR="002D382F" w:rsidRDefault="00D67E9B">
      <w:pPr>
        <w:pStyle w:val="normal0"/>
        <w:spacing w:line="480" w:lineRule="auto"/>
        <w:jc w:val="center"/>
      </w:pPr>
      <w:r>
        <w:rPr>
          <w:rFonts w:ascii="Times New Roman" w:eastAsia="Times New Roman" w:hAnsi="Times New Roman" w:cs="Times New Roman"/>
        </w:rPr>
        <w:t>A Story of Service: Fail, Learn, Grow, and Just Maybe Find Yourself</w:t>
      </w:r>
    </w:p>
    <w:p w:rsidR="002D382F" w:rsidRDefault="00D67E9B">
      <w:pPr>
        <w:pStyle w:val="normal0"/>
        <w:spacing w:line="480" w:lineRule="auto"/>
        <w:ind w:firstLine="720"/>
      </w:pPr>
      <w:r>
        <w:rPr>
          <w:rFonts w:ascii="Times New Roman" w:eastAsia="Times New Roman" w:hAnsi="Times New Roman" w:cs="Times New Roman"/>
        </w:rPr>
        <w:t xml:space="preserve">Service; the most simple yet complex term I have yet to encounter in my young life. Before entering PSL, when I heard the term service and I thought it was better not to overthink what it meant, and to just always assume when you’re helping someone you’re </w:t>
      </w:r>
      <w:r>
        <w:rPr>
          <w:rFonts w:ascii="Times New Roman" w:eastAsia="Times New Roman" w:hAnsi="Times New Roman" w:cs="Times New Roman"/>
        </w:rPr>
        <w:t xml:space="preserve">serving them. However, throughout my experiences this year I have learned there is far more to serving and, in fact, helping is not even an aspect of serving at all. I’ve come to this realization by means of my personal service experience and the numerous </w:t>
      </w:r>
      <w:r>
        <w:rPr>
          <w:rFonts w:ascii="Times New Roman" w:eastAsia="Times New Roman" w:hAnsi="Times New Roman" w:cs="Times New Roman"/>
        </w:rPr>
        <w:t>resources made available to me that analyze the topic of service. Naomi Remen, author of “In the Service of Life” notes, “serving is different from helping”  and when we don’t focus on achieving a mutual benefit from service, we make it about an unspoken i</w:t>
      </w:r>
      <w:r>
        <w:rPr>
          <w:rFonts w:ascii="Times New Roman" w:eastAsia="Times New Roman" w:hAnsi="Times New Roman" w:cs="Times New Roman"/>
        </w:rPr>
        <w:t>nequality that can keep us from experiencing the true beauty of service (Remen). After discovering what it means to truly serve and feeling the potential behind it, I feel like I have gained so much wisdom and as a result, have become the person I am meant</w:t>
      </w:r>
      <w:r>
        <w:rPr>
          <w:rFonts w:ascii="Times New Roman" w:eastAsia="Times New Roman" w:hAnsi="Times New Roman" w:cs="Times New Roman"/>
        </w:rPr>
        <w:t xml:space="preserve"> to be. My service has indefinitely changed my life, and has the potential to change anyone else’s just so long as they are willing to admit their imperfections, release any prior inhibitions and be open to forming relationships with those they serve.</w:t>
      </w:r>
    </w:p>
    <w:p w:rsidR="002D382F" w:rsidRDefault="00D67E9B">
      <w:pPr>
        <w:pStyle w:val="normal0"/>
        <w:spacing w:line="480" w:lineRule="auto"/>
        <w:ind w:firstLine="720"/>
      </w:pPr>
      <w:r>
        <w:rPr>
          <w:rFonts w:ascii="Times New Roman" w:eastAsia="Times New Roman" w:hAnsi="Times New Roman" w:cs="Times New Roman"/>
        </w:rPr>
        <w:t xml:space="preserve">One </w:t>
      </w:r>
      <w:r>
        <w:rPr>
          <w:rFonts w:ascii="Times New Roman" w:eastAsia="Times New Roman" w:hAnsi="Times New Roman" w:cs="Times New Roman"/>
        </w:rPr>
        <w:t>of the key reasons I believe I have been able to have such rewarding experiences with my service is because I finally understood the connection with your service cannot be forced, it must be grown and nurtured. Ernesto Sirolli made a similar observation wh</w:t>
      </w:r>
      <w:r>
        <w:rPr>
          <w:rFonts w:ascii="Times New Roman" w:eastAsia="Times New Roman" w:hAnsi="Times New Roman" w:cs="Times New Roman"/>
        </w:rPr>
        <w:t>en attempting to serve those in Zambia and show them how to create a more prosperous life for themselves. When he and fellow NGO workers arrived to help the Zambia people they had “taught the local people how to grow Italian tomatoes” yet, “the local peopl</w:t>
      </w:r>
      <w:r>
        <w:rPr>
          <w:rFonts w:ascii="Times New Roman" w:eastAsia="Times New Roman" w:hAnsi="Times New Roman" w:cs="Times New Roman"/>
        </w:rPr>
        <w:t xml:space="preserve">e had absolutely no interest in doing that” (Siroli). In the end, the tomatoes they had planted ended up being eaten by local hippos and virtually no progress was made to assist the Zambian </w:t>
      </w:r>
      <w:r>
        <w:rPr>
          <w:rFonts w:ascii="Times New Roman" w:eastAsia="Times New Roman" w:hAnsi="Times New Roman" w:cs="Times New Roman"/>
        </w:rPr>
        <w:lastRenderedPageBreak/>
        <w:t>people. This is the problem many people encounter when trying to s</w:t>
      </w:r>
      <w:r>
        <w:rPr>
          <w:rFonts w:ascii="Times New Roman" w:eastAsia="Times New Roman" w:hAnsi="Times New Roman" w:cs="Times New Roman"/>
        </w:rPr>
        <w:t>erve another. We get so caught up in our own heads, thinking we know what is best for those we serve, that we never take the time to sit back and observe what others really need. As Ernest Sirolli says, “‘planning is actually incompatible with” service and</w:t>
      </w:r>
      <w:r>
        <w:rPr>
          <w:rFonts w:ascii="Times New Roman" w:eastAsia="Times New Roman" w:hAnsi="Times New Roman" w:cs="Times New Roman"/>
        </w:rPr>
        <w:t xml:space="preserve"> truly is the “kiss of death” because when we plan our service we make assumptions about those we are serving and essentially remove the “principle[s] of aid” which are respect and passion (Sirolli). In order for service to be successful, the process needs</w:t>
      </w:r>
      <w:r>
        <w:rPr>
          <w:rFonts w:ascii="Times New Roman" w:eastAsia="Times New Roman" w:hAnsi="Times New Roman" w:cs="Times New Roman"/>
        </w:rPr>
        <w:t xml:space="preserve"> to be natural and inspired by the combined abilities of you and the ones you serve. Service should be approached with the idea of forming a mutual connection with those you serve based on a common goal and passion. When this connection is made and we fina</w:t>
      </w:r>
      <w:r>
        <w:rPr>
          <w:rFonts w:ascii="Times New Roman" w:eastAsia="Times New Roman" w:hAnsi="Times New Roman" w:cs="Times New Roman"/>
        </w:rPr>
        <w:t>lly allow ourselves to “shut up and listen” to the needs of the world around us, and then we can begin nurturing a better a future for all.</w:t>
      </w:r>
    </w:p>
    <w:p w:rsidR="002D382F" w:rsidRDefault="00D67E9B">
      <w:pPr>
        <w:pStyle w:val="normal0"/>
        <w:spacing w:line="480" w:lineRule="auto"/>
      </w:pPr>
      <w:r>
        <w:rPr>
          <w:rFonts w:ascii="Times New Roman" w:eastAsia="Times New Roman" w:hAnsi="Times New Roman" w:cs="Times New Roman"/>
        </w:rPr>
        <w:tab/>
        <w:t>When you do not approach service with the right mindset, you risk creating more harm than good for both parties inv</w:t>
      </w:r>
      <w:r>
        <w:rPr>
          <w:rFonts w:ascii="Times New Roman" w:eastAsia="Times New Roman" w:hAnsi="Times New Roman" w:cs="Times New Roman"/>
        </w:rPr>
        <w:t>olved. Adam Davis, author of “What We Don’t Talk About When We Don’t Talk About Service” says that an act of service has the potential to “lead to no positive external outcome- or even a negative external outcome for both parties” (Davis). Unfortunately, t</w:t>
      </w:r>
      <w:r>
        <w:rPr>
          <w:rFonts w:ascii="Times New Roman" w:eastAsia="Times New Roman" w:hAnsi="Times New Roman" w:cs="Times New Roman"/>
        </w:rPr>
        <w:t xml:space="preserve">his year I have also learned the fallout of not fully opening yourself to your service experiences. In my case, I was unable to fully connect with those I served and therefore struggled to find a home within my service placement at a local assisted living </w:t>
      </w:r>
      <w:r>
        <w:rPr>
          <w:rFonts w:ascii="Times New Roman" w:eastAsia="Times New Roman" w:hAnsi="Times New Roman" w:cs="Times New Roman"/>
        </w:rPr>
        <w:t xml:space="preserve">facility. As Naomi Remen would label it, I served “based on inequality...not a relationship between equals” because I was unable to see past the differences I had between those I served and make a true connection with them (Remen). Specifically, I saw the </w:t>
      </w:r>
      <w:r>
        <w:rPr>
          <w:rFonts w:ascii="Times New Roman" w:eastAsia="Times New Roman" w:hAnsi="Times New Roman" w:cs="Times New Roman"/>
        </w:rPr>
        <w:t>people I served as unable to form a meaningful relationship with me because of either their short term memory or apparent disinterest. Looking back now, I feel slightly disappointed in myself for thinking with such arrogant thoughts. However, I also learne</w:t>
      </w:r>
      <w:r>
        <w:rPr>
          <w:rFonts w:ascii="Times New Roman" w:eastAsia="Times New Roman" w:hAnsi="Times New Roman" w:cs="Times New Roman"/>
        </w:rPr>
        <w:t>d an extremely important lesson; when you realize you are doing more harm than good in a situation, no matter how many times you’ve tried to make it better, you owe it to yourself and the other party involved to honor your feelings and do what you think is</w:t>
      </w:r>
      <w:r>
        <w:rPr>
          <w:rFonts w:ascii="Times New Roman" w:eastAsia="Times New Roman" w:hAnsi="Times New Roman" w:cs="Times New Roman"/>
        </w:rPr>
        <w:t xml:space="preserve"> best. After making the decision to leave my service placement, I felt as if I had grown immensely from the experience because I then knew how not to feel and act when serving others. Although I wish I could of had a more positive </w:t>
      </w:r>
      <w:r>
        <w:rPr>
          <w:rFonts w:ascii="Times New Roman" w:eastAsia="Times New Roman" w:hAnsi="Times New Roman" w:cs="Times New Roman"/>
        </w:rPr>
        <w:lastRenderedPageBreak/>
        <w:t>experience with my servic</w:t>
      </w:r>
      <w:r>
        <w:rPr>
          <w:rFonts w:ascii="Times New Roman" w:eastAsia="Times New Roman" w:hAnsi="Times New Roman" w:cs="Times New Roman"/>
        </w:rPr>
        <w:t xml:space="preserve">e placement, I am happy to have had the experience that I did because it has only made me that much more aware of myself and my service. </w:t>
      </w:r>
    </w:p>
    <w:p w:rsidR="002D382F" w:rsidRDefault="00D67E9B">
      <w:pPr>
        <w:pStyle w:val="normal0"/>
        <w:spacing w:line="480" w:lineRule="auto"/>
        <w:ind w:firstLine="720"/>
      </w:pPr>
      <w:r>
        <w:rPr>
          <w:rFonts w:ascii="Times New Roman" w:eastAsia="Times New Roman" w:hAnsi="Times New Roman" w:cs="Times New Roman"/>
        </w:rPr>
        <w:t>Luckily, my experiences with service have not all been bad. Mahatma Gandhi once said, “The best way to find yourself i</w:t>
      </w:r>
      <w:r>
        <w:rPr>
          <w:rFonts w:ascii="Times New Roman" w:eastAsia="Times New Roman" w:hAnsi="Times New Roman" w:cs="Times New Roman"/>
        </w:rPr>
        <w:t>s to lose yourself in the service of others” and I cannot think of a more relevant quote to describe my second service placement and the closing moments of my senior year (Gandhi). Throughout the first half of my senior year, I was extremely unsure where e</w:t>
      </w:r>
      <w:r>
        <w:rPr>
          <w:rFonts w:ascii="Times New Roman" w:eastAsia="Times New Roman" w:hAnsi="Times New Roman" w:cs="Times New Roman"/>
        </w:rPr>
        <w:t>xactly I saw myself within the upcoming years. Nonetheless, no matter how stressed I was trying to find the answers to these never ending questions, I would always know I could find peace while volunteering at the special needs unit at Perry Elementary Sch</w:t>
      </w:r>
      <w:r>
        <w:rPr>
          <w:rFonts w:ascii="Times New Roman" w:eastAsia="Times New Roman" w:hAnsi="Times New Roman" w:cs="Times New Roman"/>
        </w:rPr>
        <w:t>ool. My volunteer time became my time to let go of any negative energy I had building around me and simply live in the moment. Naomi Remen once said that “when we serve, we know that we belong to life and that purpose” and I truly believe I did just that (</w:t>
      </w:r>
      <w:r>
        <w:rPr>
          <w:rFonts w:ascii="Times New Roman" w:eastAsia="Times New Roman" w:hAnsi="Times New Roman" w:cs="Times New Roman"/>
        </w:rPr>
        <w:t>Remen). One day, I came to the sudden realization that I had developed a true passion for serving those with disabilities; I knew that I was meant to serve those with disabilities and physical needs for the rest of my life.Through my service, I had discove</w:t>
      </w:r>
      <w:r>
        <w:rPr>
          <w:rFonts w:ascii="Times New Roman" w:eastAsia="Times New Roman" w:hAnsi="Times New Roman" w:cs="Times New Roman"/>
        </w:rPr>
        <w:t>red who I am and who I truly want to become in the future years. Had it not been for my service experience, there is no telling how long it would have taken me to reach the point I am at today. I am eternally grateful for my service experience because thro</w:t>
      </w:r>
      <w:r>
        <w:rPr>
          <w:rFonts w:ascii="Times New Roman" w:eastAsia="Times New Roman" w:hAnsi="Times New Roman" w:cs="Times New Roman"/>
        </w:rPr>
        <w:t xml:space="preserve">ugh losing myself in my service and developing such a home within my service placement, I have, without a doubt, discovered who I am meant to be. </w:t>
      </w:r>
    </w:p>
    <w:p w:rsidR="002D382F" w:rsidRDefault="00D67E9B">
      <w:pPr>
        <w:pStyle w:val="normal0"/>
        <w:spacing w:line="480" w:lineRule="auto"/>
        <w:ind w:firstLine="720"/>
      </w:pPr>
      <w:r>
        <w:rPr>
          <w:rFonts w:ascii="Times New Roman" w:eastAsia="Times New Roman" w:hAnsi="Times New Roman" w:cs="Times New Roman"/>
        </w:rPr>
        <w:t>Service has the potential to change one’s life and show them all they are meant to be in this world. In servi</w:t>
      </w:r>
      <w:r>
        <w:rPr>
          <w:rFonts w:ascii="Times New Roman" w:eastAsia="Times New Roman" w:hAnsi="Times New Roman" w:cs="Times New Roman"/>
        </w:rPr>
        <w:t>ce lies the potential to disconnect someone from the habitual routine of life and allow them to gain a new perspective on life. This new perspective contains the power to change the world and further connect mankind in ways unimaginable. In Ernest Sirolli’</w:t>
      </w:r>
      <w:r>
        <w:rPr>
          <w:rFonts w:ascii="Times New Roman" w:eastAsia="Times New Roman" w:hAnsi="Times New Roman" w:cs="Times New Roman"/>
        </w:rPr>
        <w:t>s case, his new perspective helped make the thousands he served more prosperous than ever before. Service enables us to humble ourselves and learn how to see those we serve as equals. By serving, we learn the value of respect and passion; respect for one a</w:t>
      </w:r>
      <w:r>
        <w:rPr>
          <w:rFonts w:ascii="Times New Roman" w:eastAsia="Times New Roman" w:hAnsi="Times New Roman" w:cs="Times New Roman"/>
        </w:rPr>
        <w:t xml:space="preserve">nother and our lifestyles and passion for what we believe in as individuals. I feel as if now I can </w:t>
      </w:r>
      <w:r>
        <w:rPr>
          <w:rFonts w:ascii="Times New Roman" w:eastAsia="Times New Roman" w:hAnsi="Times New Roman" w:cs="Times New Roman"/>
        </w:rPr>
        <w:lastRenderedPageBreak/>
        <w:t xml:space="preserve">fully stand by the belief that service is more than simply helping another and absolutely has the potential to change our lives forever. </w:t>
      </w:r>
    </w:p>
    <w:p w:rsidR="002D382F" w:rsidRDefault="002D382F">
      <w:pPr>
        <w:pStyle w:val="normal0"/>
      </w:pPr>
    </w:p>
    <w:p w:rsidR="002D382F" w:rsidRDefault="002D382F">
      <w:pPr>
        <w:pStyle w:val="normal0"/>
      </w:pPr>
    </w:p>
    <w:p w:rsidR="002D382F" w:rsidRDefault="00D67E9B">
      <w:pPr>
        <w:pStyle w:val="normal0"/>
        <w:jc w:val="center"/>
      </w:pPr>
      <w:r>
        <w:rPr>
          <w:rFonts w:ascii="Times New Roman" w:eastAsia="Times New Roman" w:hAnsi="Times New Roman" w:cs="Times New Roman"/>
          <w:b/>
        </w:rPr>
        <w:t>Work Cited</w:t>
      </w:r>
    </w:p>
    <w:p w:rsidR="002D382F" w:rsidRDefault="002D382F">
      <w:pPr>
        <w:pStyle w:val="normal0"/>
      </w:pPr>
    </w:p>
    <w:p w:rsidR="002D382F" w:rsidRDefault="00D67E9B">
      <w:pPr>
        <w:pStyle w:val="normal0"/>
      </w:pPr>
      <w:r>
        <w:rPr>
          <w:rFonts w:ascii="Times New Roman" w:eastAsia="Times New Roman" w:hAnsi="Times New Roman" w:cs="Times New Roman"/>
          <w:color w:val="3E382A"/>
          <w:highlight w:val="white"/>
        </w:rPr>
        <w:t>Davi</w:t>
      </w:r>
      <w:r>
        <w:rPr>
          <w:rFonts w:ascii="Times New Roman" w:eastAsia="Times New Roman" w:hAnsi="Times New Roman" w:cs="Times New Roman"/>
          <w:color w:val="3E382A"/>
          <w:highlight w:val="white"/>
        </w:rPr>
        <w:t xml:space="preserve">s, Adam. "What We Don't Talk About When We Don't Talk About Service." </w:t>
      </w:r>
      <w:r>
        <w:rPr>
          <w:rFonts w:ascii="Times New Roman" w:eastAsia="Times New Roman" w:hAnsi="Times New Roman" w:cs="Times New Roman"/>
          <w:i/>
          <w:color w:val="3E382A"/>
          <w:highlight w:val="white"/>
        </w:rPr>
        <w:t>The Civically Engaged Reader: A Diverse Collection of Short Provocative Readings on Civic Activity</w:t>
      </w:r>
      <w:r>
        <w:rPr>
          <w:rFonts w:ascii="Times New Roman" w:eastAsia="Times New Roman" w:hAnsi="Times New Roman" w:cs="Times New Roman"/>
          <w:color w:val="3E382A"/>
          <w:highlight w:val="white"/>
        </w:rPr>
        <w:t>. Chicago: Great Foundation, 2006. Print.</w:t>
      </w:r>
    </w:p>
    <w:p w:rsidR="002D382F" w:rsidRDefault="002D382F">
      <w:pPr>
        <w:pStyle w:val="normal0"/>
      </w:pPr>
    </w:p>
    <w:p w:rsidR="002D382F" w:rsidRDefault="00D67E9B">
      <w:pPr>
        <w:pStyle w:val="normal0"/>
      </w:pPr>
      <w:r>
        <w:rPr>
          <w:rFonts w:ascii="Times New Roman" w:eastAsia="Times New Roman" w:hAnsi="Times New Roman" w:cs="Times New Roman"/>
          <w:color w:val="3E382A"/>
          <w:highlight w:val="white"/>
        </w:rPr>
        <w:t>Remen, Rachel Naomi. "In the Service of Life.</w:t>
      </w:r>
      <w:r>
        <w:rPr>
          <w:rFonts w:ascii="Times New Roman" w:eastAsia="Times New Roman" w:hAnsi="Times New Roman" w:cs="Times New Roman"/>
          <w:color w:val="3E382A"/>
          <w:highlight w:val="white"/>
        </w:rPr>
        <w:t>" Rachel Naomi Remen MD. 1 Jan. 1996. Web. 19 Mar. 2015. &lt;http://www.rachelremen.com/category/blog/&gt;.</w:t>
      </w:r>
    </w:p>
    <w:p w:rsidR="002D382F" w:rsidRDefault="002D382F">
      <w:pPr>
        <w:pStyle w:val="normal0"/>
      </w:pPr>
    </w:p>
    <w:p w:rsidR="002D382F" w:rsidRDefault="00D67E9B">
      <w:pPr>
        <w:pStyle w:val="normal0"/>
      </w:pPr>
      <w:r>
        <w:rPr>
          <w:rFonts w:ascii="Times New Roman" w:eastAsia="Times New Roman" w:hAnsi="Times New Roman" w:cs="Times New Roman"/>
          <w:color w:val="3E382A"/>
          <w:highlight w:val="white"/>
        </w:rPr>
        <w:t>Sirolli, Ernesto. “Shut Up and Listen.” TED. Apr.2014. Lecture.</w:t>
      </w:r>
    </w:p>
    <w:sectPr w:rsidR="002D382F" w:rsidSect="002D382F">
      <w:headerReference w:type="default" r:id="rId6"/>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E9B" w:rsidRDefault="00D67E9B" w:rsidP="002D382F">
      <w:pPr>
        <w:spacing w:line="240" w:lineRule="auto"/>
      </w:pPr>
      <w:r>
        <w:separator/>
      </w:r>
    </w:p>
  </w:endnote>
  <w:endnote w:type="continuationSeparator" w:id="0">
    <w:p w:rsidR="00D67E9B" w:rsidRDefault="00D67E9B" w:rsidP="002D382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E9B" w:rsidRDefault="00D67E9B" w:rsidP="002D382F">
      <w:pPr>
        <w:spacing w:line="240" w:lineRule="auto"/>
      </w:pPr>
      <w:r>
        <w:separator/>
      </w:r>
    </w:p>
  </w:footnote>
  <w:footnote w:type="continuationSeparator" w:id="0">
    <w:p w:rsidR="00D67E9B" w:rsidRDefault="00D67E9B" w:rsidP="002D382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82F" w:rsidRDefault="00D67E9B">
    <w:pPr>
      <w:pStyle w:val="normal0"/>
      <w:jc w:val="right"/>
    </w:pPr>
    <w:r>
      <w:t xml:space="preserve">Student </w:t>
    </w:r>
    <w:fldSimple w:instr="PAGE">
      <w:r w:rsidR="00843759">
        <w:rPr>
          <w:noProof/>
        </w:rPr>
        <w:t>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rsids>
    <w:rsidRoot w:val="002D382F"/>
    <w:rsid w:val="002D382F"/>
    <w:rsid w:val="00843759"/>
    <w:rsid w:val="00D67E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D382F"/>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2D382F"/>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2D382F"/>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2D382F"/>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2D382F"/>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2D382F"/>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D382F"/>
  </w:style>
  <w:style w:type="paragraph" w:styleId="Title">
    <w:name w:val="Title"/>
    <w:basedOn w:val="normal0"/>
    <w:next w:val="normal0"/>
    <w:rsid w:val="002D382F"/>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2D382F"/>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1155</Words>
  <Characters>6584</Characters>
  <Application>Microsoft Office Word</Application>
  <DocSecurity>0</DocSecurity>
  <Lines>54</Lines>
  <Paragraphs>15</Paragraphs>
  <ScaleCrop>false</ScaleCrop>
  <Company>HP</Company>
  <LinksUpToDate>false</LinksUpToDate>
  <CharactersWithSpaces>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Trentanelli, Allison</dc:creator>
  <cp:lastModifiedBy>trenal</cp:lastModifiedBy>
  <cp:revision>2</cp:revision>
  <dcterms:created xsi:type="dcterms:W3CDTF">2016-03-02T13:45:00Z</dcterms:created>
  <dcterms:modified xsi:type="dcterms:W3CDTF">2016-03-02T13:45:00Z</dcterms:modified>
</cp:coreProperties>
</file>