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95" w:rsidRDefault="00525395" w:rsidP="00525395">
      <w:pPr>
        <w:rPr>
          <w:b/>
          <w:noProof/>
        </w:rPr>
      </w:pPr>
      <w:bookmarkStart w:id="0" w:name="_GoBack"/>
      <w:bookmarkEnd w:id="0"/>
    </w:p>
    <w:p w:rsidR="00525395" w:rsidRPr="006C2EC0" w:rsidRDefault="00525395" w:rsidP="00525395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1772993" wp14:editId="0382E8F0">
            <wp:simplePos x="0" y="0"/>
            <wp:positionH relativeFrom="column">
              <wp:posOffset>4552950</wp:posOffset>
            </wp:positionH>
            <wp:positionV relativeFrom="paragraph">
              <wp:posOffset>50165</wp:posOffset>
            </wp:positionV>
            <wp:extent cx="2097024" cy="14020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ial PS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SERVICE LEARNING 101 EXAM</w:t>
      </w:r>
      <w:r>
        <w:rPr>
          <w:b/>
          <w:noProof/>
        </w:rPr>
        <w:br/>
        <w:t>STUDY GUIDE</w:t>
      </w:r>
    </w:p>
    <w:p w:rsidR="00525395" w:rsidRDefault="00525395" w:rsidP="00525395">
      <w:pPr>
        <w:rPr>
          <w:noProof/>
        </w:rPr>
      </w:pPr>
      <w:r>
        <w:rPr>
          <w:noProof/>
        </w:rPr>
        <w:t>The exam will consist of:</w:t>
      </w:r>
    </w:p>
    <w:p w:rsidR="00525395" w:rsidRDefault="00525395" w:rsidP="0052539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14 identification questions</w:t>
      </w:r>
    </w:p>
    <w:p w:rsidR="00525395" w:rsidRDefault="00525395" w:rsidP="0052539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6 short answer questions related to the PSL survival manual</w:t>
      </w:r>
    </w:p>
    <w:p w:rsidR="00525395" w:rsidRDefault="00525395" w:rsidP="0052539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5 questions regarding professional communication</w:t>
      </w:r>
    </w:p>
    <w:p w:rsidR="00525395" w:rsidRDefault="00525395" w:rsidP="0052539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5 multiple choice questions related to Global Goals #1-#17</w:t>
      </w:r>
    </w:p>
    <w:p w:rsidR="00525395" w:rsidRDefault="00525395" w:rsidP="0052539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10 multiple choice questions regarding volunteer professionalism</w:t>
      </w:r>
    </w:p>
    <w:p w:rsidR="00525395" w:rsidRPr="003F7B5F" w:rsidRDefault="00525395" w:rsidP="0052539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10 questions regarding professional dress</w:t>
      </w:r>
    </w:p>
    <w:p w:rsidR="00525395" w:rsidRPr="006C2EC0" w:rsidRDefault="00525395" w:rsidP="00525395">
      <w:pPr>
        <w:rPr>
          <w:b/>
          <w:noProof/>
        </w:rPr>
      </w:pPr>
      <w:r w:rsidRPr="006C2EC0">
        <w:rPr>
          <w:b/>
          <w:noProof/>
        </w:rPr>
        <w:t>Terms</w:t>
      </w:r>
    </w:p>
    <w:p w:rsidR="00525395" w:rsidRDefault="00525395" w:rsidP="00525395">
      <w:r>
        <w:t>There will NOT be a word bank on the exam.  That said, you should be prepared to define, identify, and/or provide an example for the following terms: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  <w:sectPr w:rsidR="00525395" w:rsidSect="005B61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Direct service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Indirect service 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Advocacy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Community service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Service learning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Internship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Inequality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Sustainable Development Goals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Charity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International Day of Charity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Empathy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Helping Serving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Confidentiality</w:t>
      </w:r>
    </w:p>
    <w:p w:rsidR="00525395" w:rsidRDefault="00525395" w:rsidP="00525395">
      <w:pPr>
        <w:pStyle w:val="ListParagraph"/>
        <w:numPr>
          <w:ilvl w:val="0"/>
          <w:numId w:val="1"/>
        </w:numPr>
        <w:spacing w:after="0" w:line="240" w:lineRule="auto"/>
      </w:pPr>
      <w:r>
        <w:t>Civility</w:t>
      </w:r>
    </w:p>
    <w:p w:rsidR="00525395" w:rsidRDefault="00525395" w:rsidP="00525395">
      <w:pPr>
        <w:sectPr w:rsidR="00525395" w:rsidSect="006A6E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5395" w:rsidRDefault="00525395" w:rsidP="0052539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A58EA0" wp14:editId="1D5D60AD">
            <wp:simplePos x="0" y="0"/>
            <wp:positionH relativeFrom="margin">
              <wp:posOffset>3631565</wp:posOffset>
            </wp:positionH>
            <wp:positionV relativeFrom="paragraph">
              <wp:posOffset>278765</wp:posOffset>
            </wp:positionV>
            <wp:extent cx="2978150" cy="2952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zCDYnRYfeb-Bp-jCgtgpf6GwcFzUIXVYer3zHjjmHM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395" w:rsidRDefault="00525395" w:rsidP="00525395">
      <w:pPr>
        <w:rPr>
          <w:b/>
        </w:rPr>
      </w:pPr>
      <w:r>
        <w:rPr>
          <w:b/>
        </w:rPr>
        <w:t>Resources to study</w:t>
      </w:r>
    </w:p>
    <w:p w:rsidR="00525395" w:rsidRDefault="00525395" w:rsidP="00525395">
      <w:r>
        <w:t>Class notes on:</w:t>
      </w:r>
    </w:p>
    <w:p w:rsidR="00525395" w:rsidRDefault="00525395" w:rsidP="00525395">
      <w:pPr>
        <w:pStyle w:val="ListParagraph"/>
        <w:numPr>
          <w:ilvl w:val="0"/>
          <w:numId w:val="4"/>
        </w:numPr>
      </w:pPr>
      <w:r>
        <w:t xml:space="preserve">Distinguishing Among Service Programs </w:t>
      </w:r>
    </w:p>
    <w:p w:rsidR="00525395" w:rsidRDefault="00525395" w:rsidP="00525395">
      <w:pPr>
        <w:pStyle w:val="ListParagraph"/>
        <w:numPr>
          <w:ilvl w:val="0"/>
          <w:numId w:val="4"/>
        </w:numPr>
      </w:pPr>
      <w:r>
        <w:t>Global Goals</w:t>
      </w:r>
    </w:p>
    <w:p w:rsidR="00525395" w:rsidRDefault="00525395" w:rsidP="00525395">
      <w:pPr>
        <w:pStyle w:val="ListParagraph"/>
        <w:numPr>
          <w:ilvl w:val="0"/>
          <w:numId w:val="4"/>
        </w:numPr>
      </w:pPr>
      <w:r>
        <w:t>Volunteer Professionalism</w:t>
      </w:r>
    </w:p>
    <w:p w:rsidR="00525395" w:rsidRDefault="00525395" w:rsidP="00525395">
      <w:r>
        <w:t>Although you may NOT use them on the exam, it would be wise to study the following items</w:t>
      </w:r>
    </w:p>
    <w:p w:rsidR="00525395" w:rsidRDefault="00525395" w:rsidP="00525395">
      <w:pPr>
        <w:pStyle w:val="ListParagraph"/>
        <w:numPr>
          <w:ilvl w:val="0"/>
          <w:numId w:val="2"/>
        </w:numPr>
      </w:pPr>
      <w:r>
        <w:t xml:space="preserve">“Service-Learning: A Balanced Approach to Experiential Education” by Andrew </w:t>
      </w:r>
      <w:proofErr w:type="spellStart"/>
      <w:r>
        <w:t>Furco</w:t>
      </w:r>
      <w:proofErr w:type="spellEnd"/>
    </w:p>
    <w:p w:rsidR="00525395" w:rsidRDefault="00525395" w:rsidP="00525395">
      <w:pPr>
        <w:pStyle w:val="ListParagraph"/>
        <w:numPr>
          <w:ilvl w:val="0"/>
          <w:numId w:val="2"/>
        </w:numPr>
      </w:pPr>
      <w:r>
        <w:t>Developing a Definition for Service Learning Quiz</w:t>
      </w:r>
    </w:p>
    <w:p w:rsidR="00525395" w:rsidRDefault="00525395" w:rsidP="00525395">
      <w:pPr>
        <w:pStyle w:val="ListParagraph"/>
        <w:numPr>
          <w:ilvl w:val="0"/>
          <w:numId w:val="2"/>
        </w:numPr>
      </w:pPr>
      <w:r>
        <w:t>Global Goals Learning Station Rotation assignment</w:t>
      </w:r>
    </w:p>
    <w:p w:rsidR="00525395" w:rsidRDefault="00525395" w:rsidP="00525395">
      <w:pPr>
        <w:pStyle w:val="ListParagraph"/>
        <w:numPr>
          <w:ilvl w:val="0"/>
          <w:numId w:val="2"/>
        </w:numPr>
      </w:pPr>
      <w:r>
        <w:t>PSL Survival Manual</w:t>
      </w:r>
    </w:p>
    <w:p w:rsidR="00525395" w:rsidRDefault="00525395" w:rsidP="00525395"/>
    <w:p w:rsidR="00525395" w:rsidRDefault="00525395" w:rsidP="00525395">
      <w:pPr>
        <w:rPr>
          <w:b/>
        </w:rPr>
      </w:pPr>
      <w:r w:rsidRPr="000148CF">
        <w:rPr>
          <w:b/>
        </w:rPr>
        <w:t>Power Objectives:</w:t>
      </w:r>
    </w:p>
    <w:p w:rsidR="00525395" w:rsidRPr="000148CF" w:rsidRDefault="00525395" w:rsidP="00525395">
      <w:r>
        <w:t>#7 Demonstrate command of conventions of standard English when writing and/or speaking</w:t>
      </w:r>
    </w:p>
    <w:p w:rsidR="00525395" w:rsidRDefault="00525395" w:rsidP="00525395">
      <w:r>
        <w:t>#13 Identify and explain roles that citizens in a democracy can play to address community needs.</w:t>
      </w:r>
    </w:p>
    <w:p w:rsidR="00342C6F" w:rsidRDefault="00525395">
      <w:r>
        <w:t>#19 Develop a vision for success in your volunteer placement.</w:t>
      </w:r>
    </w:p>
    <w:sectPr w:rsidR="00342C6F" w:rsidSect="000148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FDA"/>
    <w:multiLevelType w:val="hybridMultilevel"/>
    <w:tmpl w:val="AD9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7E9A"/>
    <w:multiLevelType w:val="hybridMultilevel"/>
    <w:tmpl w:val="5FC6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520B"/>
    <w:multiLevelType w:val="hybridMultilevel"/>
    <w:tmpl w:val="8A1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122EF"/>
    <w:multiLevelType w:val="hybridMultilevel"/>
    <w:tmpl w:val="DB70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5"/>
    <w:rsid w:val="00342C6F"/>
    <w:rsid w:val="00525395"/>
    <w:rsid w:val="00A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8EBD9-EC9F-4F24-9B6B-0E3DC8C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2</cp:revision>
  <dcterms:created xsi:type="dcterms:W3CDTF">2020-09-15T19:35:00Z</dcterms:created>
  <dcterms:modified xsi:type="dcterms:W3CDTF">2020-09-15T19:35:00Z</dcterms:modified>
</cp:coreProperties>
</file>